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37A68" w14:textId="2E763D86" w:rsidR="007D32D4" w:rsidRDefault="007D32D4" w:rsidP="007D32D4">
      <w:pPr>
        <w:pStyle w:val="1bodycopy10pt"/>
      </w:pPr>
    </w:p>
    <w:p w14:paraId="092306BD" w14:textId="1FC637F6" w:rsidR="000E6891" w:rsidRDefault="000E6891" w:rsidP="007D32D4">
      <w:pPr>
        <w:pStyle w:val="1bodycopy10pt"/>
      </w:pPr>
    </w:p>
    <w:p w14:paraId="125D8DCB" w14:textId="2A156BC8" w:rsidR="000E6891" w:rsidRDefault="000E6891" w:rsidP="007D32D4">
      <w:pPr>
        <w:pStyle w:val="1bodycopy10pt"/>
      </w:pPr>
    </w:p>
    <w:p w14:paraId="12D492A1" w14:textId="0009DC18" w:rsidR="000E6891" w:rsidRDefault="000E6891" w:rsidP="007D32D4">
      <w:pPr>
        <w:pStyle w:val="1bodycopy10pt"/>
      </w:pPr>
    </w:p>
    <w:p w14:paraId="154D41A3" w14:textId="77777777" w:rsidR="000E6891" w:rsidRPr="001118BF" w:rsidRDefault="000E6891" w:rsidP="007D32D4">
      <w:pPr>
        <w:pStyle w:val="1bodycopy10pt"/>
      </w:pPr>
    </w:p>
    <w:p w14:paraId="30ABCC43" w14:textId="4BEB3BA7" w:rsidR="007D32D4" w:rsidRPr="00424EB5" w:rsidRDefault="00424EB5" w:rsidP="00424EB5">
      <w:pPr>
        <w:pStyle w:val="1bodycopy10pt"/>
        <w:jc w:val="center"/>
        <w:rPr>
          <w:b/>
          <w:bCs/>
          <w:noProof/>
          <w:sz w:val="56"/>
          <w:szCs w:val="56"/>
        </w:rPr>
      </w:pPr>
      <w:r w:rsidRPr="00424EB5">
        <w:rPr>
          <w:b/>
          <w:bCs/>
          <w:noProof/>
          <w:sz w:val="56"/>
          <w:szCs w:val="56"/>
        </w:rPr>
        <w:t>Corinthian Commubnity Primary School</w:t>
      </w:r>
    </w:p>
    <w:p w14:paraId="56DD9999" w14:textId="3AEED489" w:rsidR="00424EB5" w:rsidRDefault="00424EB5" w:rsidP="007D32D4">
      <w:pPr>
        <w:pStyle w:val="1bodycopy10pt"/>
        <w:rPr>
          <w:noProof/>
          <w:color w:val="00CF80"/>
          <w:szCs w:val="20"/>
        </w:rPr>
      </w:pPr>
    </w:p>
    <w:p w14:paraId="775C721E" w14:textId="3092EDBF" w:rsidR="00424EB5" w:rsidRDefault="00424EB5" w:rsidP="007D32D4">
      <w:pPr>
        <w:pStyle w:val="1bodycopy10pt"/>
        <w:rPr>
          <w:noProof/>
          <w:color w:val="00CF80"/>
          <w:szCs w:val="20"/>
        </w:rPr>
      </w:pPr>
    </w:p>
    <w:p w14:paraId="0FB7942D" w14:textId="10BC4962" w:rsidR="00424EB5" w:rsidRDefault="00424EB5" w:rsidP="007D32D4">
      <w:pPr>
        <w:pStyle w:val="1bodycopy10pt"/>
        <w:rPr>
          <w:noProof/>
          <w:color w:val="00CF80"/>
          <w:szCs w:val="20"/>
        </w:rPr>
      </w:pPr>
    </w:p>
    <w:p w14:paraId="2257EF93" w14:textId="228E8C02" w:rsidR="00424EB5" w:rsidRDefault="00424EB5" w:rsidP="007D32D4">
      <w:pPr>
        <w:pStyle w:val="1bodycopy10pt"/>
        <w:rPr>
          <w:noProof/>
          <w:color w:val="00CF80"/>
          <w:szCs w:val="20"/>
        </w:rPr>
      </w:pPr>
    </w:p>
    <w:p w14:paraId="519DE5A4" w14:textId="317FB845" w:rsidR="00424EB5" w:rsidRDefault="00424EB5" w:rsidP="007D32D4">
      <w:pPr>
        <w:pStyle w:val="1bodycopy10pt"/>
        <w:rPr>
          <w:noProof/>
          <w:color w:val="00CF80"/>
          <w:szCs w:val="20"/>
        </w:rPr>
      </w:pPr>
    </w:p>
    <w:p w14:paraId="0BCCF3EE" w14:textId="30A9794D" w:rsidR="00424EB5" w:rsidRDefault="00424EB5" w:rsidP="00424EB5">
      <w:pPr>
        <w:pStyle w:val="1bodycopy10pt"/>
        <w:jc w:val="center"/>
        <w:rPr>
          <w:noProof/>
          <w:color w:val="00CF80"/>
          <w:szCs w:val="20"/>
        </w:rPr>
      </w:pPr>
      <w:r w:rsidRPr="00424EB5">
        <w:rPr>
          <w:noProof/>
          <w:color w:val="00CF80"/>
          <w:szCs w:val="20"/>
        </w:rPr>
        <w:drawing>
          <wp:inline distT="0" distB="0" distL="0" distR="0" wp14:anchorId="709F49C0" wp14:editId="29DD2F3B">
            <wp:extent cx="1569856" cy="14936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69856" cy="1493649"/>
                    </a:xfrm>
                    <a:prstGeom prst="rect">
                      <a:avLst/>
                    </a:prstGeom>
                  </pic:spPr>
                </pic:pic>
              </a:graphicData>
            </a:graphic>
          </wp:inline>
        </w:drawing>
      </w:r>
    </w:p>
    <w:p w14:paraId="49C7F025" w14:textId="77777777" w:rsidR="007D32D4" w:rsidRDefault="007D32D4" w:rsidP="007D32D4">
      <w:pPr>
        <w:pStyle w:val="1bodycopy10pt"/>
        <w:rPr>
          <w:noProof/>
        </w:rPr>
      </w:pPr>
    </w:p>
    <w:p w14:paraId="16549210" w14:textId="77777777" w:rsidR="007D32D4" w:rsidRDefault="007D32D4" w:rsidP="007D32D4">
      <w:pPr>
        <w:pStyle w:val="1bodycopy10pt"/>
        <w:rPr>
          <w:noProof/>
        </w:rPr>
      </w:pPr>
    </w:p>
    <w:p w14:paraId="45742264" w14:textId="77777777" w:rsidR="007D32D4" w:rsidRPr="0001772B" w:rsidRDefault="007D32D4" w:rsidP="007D32D4">
      <w:pPr>
        <w:pStyle w:val="1bodycopy10pt"/>
      </w:pPr>
    </w:p>
    <w:p w14:paraId="1358211C" w14:textId="77777777" w:rsidR="007D32D4" w:rsidRDefault="007D32D4" w:rsidP="007D32D4">
      <w:pPr>
        <w:pStyle w:val="1bodycopy10pt"/>
      </w:pPr>
    </w:p>
    <w:p w14:paraId="36FAED4A" w14:textId="77777777" w:rsidR="007D32D4" w:rsidRDefault="007D32D4" w:rsidP="007D32D4">
      <w:pPr>
        <w:pStyle w:val="1bodycopy10pt"/>
      </w:pPr>
    </w:p>
    <w:p w14:paraId="536DF99D" w14:textId="77777777" w:rsidR="007D32D4" w:rsidRDefault="007D32D4" w:rsidP="007D32D4">
      <w:pPr>
        <w:pStyle w:val="1bodycopy10pt"/>
      </w:pPr>
    </w:p>
    <w:p w14:paraId="3D0DCBAF" w14:textId="77777777" w:rsidR="007D32D4" w:rsidRDefault="007D32D4" w:rsidP="007D32D4">
      <w:pPr>
        <w:pStyle w:val="1bodycopy10pt"/>
      </w:pPr>
    </w:p>
    <w:p w14:paraId="554BD5A2" w14:textId="77777777" w:rsidR="007D32D4" w:rsidRDefault="007D32D4" w:rsidP="007D32D4">
      <w:pPr>
        <w:pStyle w:val="1bodycopy10pt"/>
      </w:pPr>
    </w:p>
    <w:p w14:paraId="594F989E" w14:textId="77777777" w:rsidR="007D32D4" w:rsidRDefault="007D32D4" w:rsidP="00424EB5">
      <w:pPr>
        <w:pStyle w:val="1bodycopy10pt"/>
        <w:jc w:val="center"/>
      </w:pPr>
    </w:p>
    <w:p w14:paraId="5F2088F8" w14:textId="77777777" w:rsidR="00424EB5" w:rsidRPr="00424EB5" w:rsidRDefault="00424EB5" w:rsidP="00424EB5">
      <w:pPr>
        <w:pStyle w:val="3Policytitle"/>
        <w:jc w:val="center"/>
        <w:rPr>
          <w:color w:val="FF0000"/>
          <w:sz w:val="56"/>
          <w:szCs w:val="56"/>
        </w:rPr>
      </w:pPr>
      <w:r w:rsidRPr="00424EB5">
        <w:rPr>
          <w:sz w:val="56"/>
          <w:szCs w:val="56"/>
        </w:rPr>
        <w:t xml:space="preserve">Equality Information and Objectives </w:t>
      </w:r>
      <w:r w:rsidRPr="00424EB5">
        <w:rPr>
          <w:color w:val="000000"/>
          <w:sz w:val="56"/>
          <w:szCs w:val="56"/>
        </w:rPr>
        <w:t>Policy</w:t>
      </w:r>
    </w:p>
    <w:p w14:paraId="303AA064" w14:textId="77777777" w:rsidR="007D32D4" w:rsidRDefault="007D32D4" w:rsidP="007D32D4">
      <w:pPr>
        <w:pStyle w:val="1bodycopy10pt"/>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7D32D4" w:rsidRPr="00DA50A5" w14:paraId="0A09D96A" w14:textId="77777777" w:rsidTr="00F9051A">
        <w:tc>
          <w:tcPr>
            <w:tcW w:w="2586" w:type="dxa"/>
            <w:tcBorders>
              <w:top w:val="nil"/>
              <w:bottom w:val="single" w:sz="18" w:space="0" w:color="FFFFFF"/>
            </w:tcBorders>
            <w:shd w:val="clear" w:color="auto" w:fill="D8DFDE"/>
          </w:tcPr>
          <w:p w14:paraId="2424003B" w14:textId="77777777" w:rsidR="007D32D4" w:rsidRPr="0062626B" w:rsidRDefault="007D32D4" w:rsidP="00F9051A">
            <w:pPr>
              <w:pStyle w:val="1bodycopy10pt"/>
              <w:rPr>
                <w:b/>
              </w:rPr>
            </w:pPr>
            <w:r w:rsidRPr="0062626B">
              <w:rPr>
                <w:b/>
              </w:rPr>
              <w:t>Approved by:</w:t>
            </w:r>
          </w:p>
        </w:tc>
        <w:tc>
          <w:tcPr>
            <w:tcW w:w="3268" w:type="dxa"/>
            <w:tcBorders>
              <w:top w:val="nil"/>
              <w:bottom w:val="single" w:sz="18" w:space="0" w:color="FFFFFF"/>
            </w:tcBorders>
            <w:shd w:val="clear" w:color="auto" w:fill="D8DFDE"/>
          </w:tcPr>
          <w:p w14:paraId="1429A8A9" w14:textId="77777777" w:rsidR="007D32D4" w:rsidRPr="0062626B" w:rsidRDefault="007D32D4" w:rsidP="00F9051A">
            <w:pPr>
              <w:pStyle w:val="1bodycopy11pt"/>
              <w:rPr>
                <w:highlight w:val="yellow"/>
              </w:rPr>
            </w:pPr>
            <w:r w:rsidRPr="0062626B">
              <w:rPr>
                <w:highlight w:val="yellow"/>
              </w:rPr>
              <w:t>[Name]</w:t>
            </w:r>
          </w:p>
        </w:tc>
        <w:tc>
          <w:tcPr>
            <w:tcW w:w="3866" w:type="dxa"/>
            <w:tcBorders>
              <w:top w:val="nil"/>
              <w:bottom w:val="single" w:sz="18" w:space="0" w:color="FFFFFF"/>
            </w:tcBorders>
            <w:shd w:val="clear" w:color="auto" w:fill="D8DFDE"/>
          </w:tcPr>
          <w:p w14:paraId="1D380AFA" w14:textId="77777777" w:rsidR="007D32D4" w:rsidRPr="00DA50A5" w:rsidRDefault="007D32D4" w:rsidP="00F9051A">
            <w:pPr>
              <w:pStyle w:val="1bodycopy11pt"/>
            </w:pPr>
            <w:r w:rsidRPr="00DA50A5">
              <w:rPr>
                <w:b/>
              </w:rPr>
              <w:t>Date</w:t>
            </w:r>
            <w:proofErr w:type="gramStart"/>
            <w:r w:rsidRPr="00DA50A5">
              <w:rPr>
                <w:b/>
              </w:rPr>
              <w:t>:</w:t>
            </w:r>
            <w:r w:rsidRPr="00DA50A5">
              <w:t xml:space="preserve">  </w:t>
            </w:r>
            <w:r w:rsidRPr="0062626B">
              <w:rPr>
                <w:highlight w:val="yellow"/>
              </w:rPr>
              <w:t>[</w:t>
            </w:r>
            <w:proofErr w:type="gramEnd"/>
            <w:r w:rsidRPr="0062626B">
              <w:rPr>
                <w:highlight w:val="yellow"/>
              </w:rPr>
              <w:t>Date]</w:t>
            </w:r>
          </w:p>
        </w:tc>
      </w:tr>
      <w:tr w:rsidR="007D32D4" w:rsidRPr="00DA50A5" w14:paraId="63C86C91" w14:textId="77777777" w:rsidTr="00F9051A">
        <w:tc>
          <w:tcPr>
            <w:tcW w:w="2586" w:type="dxa"/>
            <w:tcBorders>
              <w:top w:val="single" w:sz="18" w:space="0" w:color="FFFFFF"/>
              <w:bottom w:val="single" w:sz="18" w:space="0" w:color="FFFFFF"/>
            </w:tcBorders>
            <w:shd w:val="clear" w:color="auto" w:fill="D8DFDE"/>
          </w:tcPr>
          <w:p w14:paraId="36E65AA6" w14:textId="77777777" w:rsidR="007D32D4" w:rsidRPr="0062626B" w:rsidRDefault="007D32D4" w:rsidP="00F9051A">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3E30736A" w14:textId="77777777" w:rsidR="007D32D4" w:rsidRPr="0062626B" w:rsidRDefault="007D32D4" w:rsidP="00F9051A">
            <w:pPr>
              <w:pStyle w:val="1bodycopy11pt"/>
              <w:rPr>
                <w:highlight w:val="yellow"/>
              </w:rPr>
            </w:pPr>
            <w:r w:rsidRPr="0062626B">
              <w:rPr>
                <w:highlight w:val="yellow"/>
              </w:rPr>
              <w:t>[Date]</w:t>
            </w:r>
          </w:p>
        </w:tc>
      </w:tr>
      <w:tr w:rsidR="007D32D4" w:rsidRPr="00DA50A5" w14:paraId="737116B2" w14:textId="77777777" w:rsidTr="00F9051A">
        <w:tc>
          <w:tcPr>
            <w:tcW w:w="2586" w:type="dxa"/>
            <w:tcBorders>
              <w:top w:val="single" w:sz="18" w:space="0" w:color="FFFFFF"/>
              <w:bottom w:val="nil"/>
            </w:tcBorders>
            <w:shd w:val="clear" w:color="auto" w:fill="D8DFDE"/>
          </w:tcPr>
          <w:p w14:paraId="1AF9E652" w14:textId="77777777" w:rsidR="007D32D4" w:rsidRPr="0062626B" w:rsidRDefault="007D32D4" w:rsidP="00F9051A">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0005A3FF" w14:textId="77777777" w:rsidR="007D32D4" w:rsidRPr="0062626B" w:rsidRDefault="007D32D4" w:rsidP="00F9051A">
            <w:pPr>
              <w:pStyle w:val="1bodycopy11pt"/>
              <w:rPr>
                <w:highlight w:val="yellow"/>
              </w:rPr>
            </w:pPr>
            <w:r w:rsidRPr="0062626B">
              <w:rPr>
                <w:highlight w:val="yellow"/>
              </w:rPr>
              <w:t>[Date]</w:t>
            </w:r>
          </w:p>
        </w:tc>
      </w:tr>
    </w:tbl>
    <w:p w14:paraId="5480992F" w14:textId="77777777" w:rsidR="007D32D4" w:rsidRDefault="007D32D4" w:rsidP="007D32D4">
      <w:pPr>
        <w:pStyle w:val="1bodycopy10pt"/>
      </w:pPr>
    </w:p>
    <w:p w14:paraId="648184B3" w14:textId="77777777" w:rsidR="007D32D4" w:rsidRPr="0072620F" w:rsidRDefault="007D32D4" w:rsidP="007D32D4">
      <w:pPr>
        <w:rPr>
          <w:rFonts w:cs="Arial"/>
          <w:b/>
          <w:sz w:val="28"/>
          <w:szCs w:val="28"/>
        </w:rPr>
      </w:pPr>
      <w:r>
        <w:br w:type="page"/>
      </w:r>
      <w:r w:rsidRPr="0072620F">
        <w:rPr>
          <w:rFonts w:cs="Arial"/>
          <w:b/>
          <w:sz w:val="28"/>
          <w:szCs w:val="28"/>
        </w:rPr>
        <w:lastRenderedPageBreak/>
        <w:t>Contents</w:t>
      </w:r>
    </w:p>
    <w:p w14:paraId="57CCC50E" w14:textId="77777777" w:rsidR="00594C24" w:rsidRPr="00B23D3D" w:rsidRDefault="007D32D4">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54136478" w:history="1">
        <w:r w:rsidR="00594C24" w:rsidRPr="00EC5C55">
          <w:rPr>
            <w:rStyle w:val="Hyperlink"/>
            <w:noProof/>
          </w:rPr>
          <w:t>1. Aims</w:t>
        </w:r>
        <w:r w:rsidR="00594C24">
          <w:rPr>
            <w:noProof/>
            <w:webHidden/>
          </w:rPr>
          <w:tab/>
        </w:r>
        <w:r w:rsidR="00594C24">
          <w:rPr>
            <w:noProof/>
            <w:webHidden/>
          </w:rPr>
          <w:fldChar w:fldCharType="begin"/>
        </w:r>
        <w:r w:rsidR="00594C24">
          <w:rPr>
            <w:noProof/>
            <w:webHidden/>
          </w:rPr>
          <w:instrText xml:space="preserve"> PAGEREF _Toc154136478 \h </w:instrText>
        </w:r>
        <w:r w:rsidR="00594C24">
          <w:rPr>
            <w:noProof/>
            <w:webHidden/>
          </w:rPr>
        </w:r>
        <w:r w:rsidR="00594C24">
          <w:rPr>
            <w:noProof/>
            <w:webHidden/>
          </w:rPr>
          <w:fldChar w:fldCharType="separate"/>
        </w:r>
        <w:r w:rsidR="00594C24">
          <w:rPr>
            <w:noProof/>
            <w:webHidden/>
          </w:rPr>
          <w:t>3</w:t>
        </w:r>
        <w:r w:rsidR="00594C24">
          <w:rPr>
            <w:noProof/>
            <w:webHidden/>
          </w:rPr>
          <w:fldChar w:fldCharType="end"/>
        </w:r>
      </w:hyperlink>
    </w:p>
    <w:p w14:paraId="65B097DB"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79" w:history="1">
        <w:r w:rsidR="00594C24" w:rsidRPr="00EC5C55">
          <w:rPr>
            <w:rStyle w:val="Hyperlink"/>
            <w:noProof/>
          </w:rPr>
          <w:t>2. Legislation and guidance</w:t>
        </w:r>
        <w:r w:rsidR="00594C24">
          <w:rPr>
            <w:noProof/>
            <w:webHidden/>
          </w:rPr>
          <w:tab/>
        </w:r>
        <w:r w:rsidR="00594C24">
          <w:rPr>
            <w:noProof/>
            <w:webHidden/>
          </w:rPr>
          <w:fldChar w:fldCharType="begin"/>
        </w:r>
        <w:r w:rsidR="00594C24">
          <w:rPr>
            <w:noProof/>
            <w:webHidden/>
          </w:rPr>
          <w:instrText xml:space="preserve"> PAGEREF _Toc154136479 \h </w:instrText>
        </w:r>
        <w:r w:rsidR="00594C24">
          <w:rPr>
            <w:noProof/>
            <w:webHidden/>
          </w:rPr>
        </w:r>
        <w:r w:rsidR="00594C24">
          <w:rPr>
            <w:noProof/>
            <w:webHidden/>
          </w:rPr>
          <w:fldChar w:fldCharType="separate"/>
        </w:r>
        <w:r w:rsidR="00594C24">
          <w:rPr>
            <w:noProof/>
            <w:webHidden/>
          </w:rPr>
          <w:t>3</w:t>
        </w:r>
        <w:r w:rsidR="00594C24">
          <w:rPr>
            <w:noProof/>
            <w:webHidden/>
          </w:rPr>
          <w:fldChar w:fldCharType="end"/>
        </w:r>
      </w:hyperlink>
    </w:p>
    <w:p w14:paraId="42BE8A5E"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0" w:history="1">
        <w:r w:rsidR="00594C24" w:rsidRPr="00EC5C55">
          <w:rPr>
            <w:rStyle w:val="Hyperlink"/>
            <w:noProof/>
          </w:rPr>
          <w:t>3. Roles and responsibilities</w:t>
        </w:r>
        <w:r w:rsidR="00594C24">
          <w:rPr>
            <w:noProof/>
            <w:webHidden/>
          </w:rPr>
          <w:tab/>
        </w:r>
        <w:r w:rsidR="00594C24">
          <w:rPr>
            <w:noProof/>
            <w:webHidden/>
          </w:rPr>
          <w:fldChar w:fldCharType="begin"/>
        </w:r>
        <w:r w:rsidR="00594C24">
          <w:rPr>
            <w:noProof/>
            <w:webHidden/>
          </w:rPr>
          <w:instrText xml:space="preserve"> PAGEREF _Toc154136480 \h </w:instrText>
        </w:r>
        <w:r w:rsidR="00594C24">
          <w:rPr>
            <w:noProof/>
            <w:webHidden/>
          </w:rPr>
        </w:r>
        <w:r w:rsidR="00594C24">
          <w:rPr>
            <w:noProof/>
            <w:webHidden/>
          </w:rPr>
          <w:fldChar w:fldCharType="separate"/>
        </w:r>
        <w:r w:rsidR="00594C24">
          <w:rPr>
            <w:noProof/>
            <w:webHidden/>
          </w:rPr>
          <w:t>3</w:t>
        </w:r>
        <w:r w:rsidR="00594C24">
          <w:rPr>
            <w:noProof/>
            <w:webHidden/>
          </w:rPr>
          <w:fldChar w:fldCharType="end"/>
        </w:r>
      </w:hyperlink>
    </w:p>
    <w:p w14:paraId="22CF21E0"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1" w:history="1">
        <w:r w:rsidR="00594C24" w:rsidRPr="00EC5C55">
          <w:rPr>
            <w:rStyle w:val="Hyperlink"/>
            <w:noProof/>
          </w:rPr>
          <w:t>4. Eliminating discrimination</w:t>
        </w:r>
        <w:r w:rsidR="00594C24">
          <w:rPr>
            <w:noProof/>
            <w:webHidden/>
          </w:rPr>
          <w:tab/>
        </w:r>
        <w:r w:rsidR="00594C24">
          <w:rPr>
            <w:noProof/>
            <w:webHidden/>
          </w:rPr>
          <w:fldChar w:fldCharType="begin"/>
        </w:r>
        <w:r w:rsidR="00594C24">
          <w:rPr>
            <w:noProof/>
            <w:webHidden/>
          </w:rPr>
          <w:instrText xml:space="preserve"> PAGEREF _Toc154136481 \h </w:instrText>
        </w:r>
        <w:r w:rsidR="00594C24">
          <w:rPr>
            <w:noProof/>
            <w:webHidden/>
          </w:rPr>
        </w:r>
        <w:r w:rsidR="00594C24">
          <w:rPr>
            <w:noProof/>
            <w:webHidden/>
          </w:rPr>
          <w:fldChar w:fldCharType="separate"/>
        </w:r>
        <w:r w:rsidR="00594C24">
          <w:rPr>
            <w:noProof/>
            <w:webHidden/>
          </w:rPr>
          <w:t>4</w:t>
        </w:r>
        <w:r w:rsidR="00594C24">
          <w:rPr>
            <w:noProof/>
            <w:webHidden/>
          </w:rPr>
          <w:fldChar w:fldCharType="end"/>
        </w:r>
      </w:hyperlink>
    </w:p>
    <w:p w14:paraId="7F534D29"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2" w:history="1">
        <w:r w:rsidR="00594C24" w:rsidRPr="00EC5C55">
          <w:rPr>
            <w:rStyle w:val="Hyperlink"/>
            <w:noProof/>
          </w:rPr>
          <w:t>5. Advancing equality of opportunity</w:t>
        </w:r>
        <w:r w:rsidR="00594C24">
          <w:rPr>
            <w:noProof/>
            <w:webHidden/>
          </w:rPr>
          <w:tab/>
        </w:r>
        <w:r w:rsidR="00594C24">
          <w:rPr>
            <w:noProof/>
            <w:webHidden/>
          </w:rPr>
          <w:fldChar w:fldCharType="begin"/>
        </w:r>
        <w:r w:rsidR="00594C24">
          <w:rPr>
            <w:noProof/>
            <w:webHidden/>
          </w:rPr>
          <w:instrText xml:space="preserve"> PAGEREF _Toc154136482 \h </w:instrText>
        </w:r>
        <w:r w:rsidR="00594C24">
          <w:rPr>
            <w:noProof/>
            <w:webHidden/>
          </w:rPr>
        </w:r>
        <w:r w:rsidR="00594C24">
          <w:rPr>
            <w:noProof/>
            <w:webHidden/>
          </w:rPr>
          <w:fldChar w:fldCharType="separate"/>
        </w:r>
        <w:r w:rsidR="00594C24">
          <w:rPr>
            <w:noProof/>
            <w:webHidden/>
          </w:rPr>
          <w:t>4</w:t>
        </w:r>
        <w:r w:rsidR="00594C24">
          <w:rPr>
            <w:noProof/>
            <w:webHidden/>
          </w:rPr>
          <w:fldChar w:fldCharType="end"/>
        </w:r>
      </w:hyperlink>
    </w:p>
    <w:p w14:paraId="39C42657"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3" w:history="1">
        <w:r w:rsidR="00594C24" w:rsidRPr="00EC5C55">
          <w:rPr>
            <w:rStyle w:val="Hyperlink"/>
            <w:noProof/>
          </w:rPr>
          <w:t>6. Fostering good relations</w:t>
        </w:r>
        <w:r w:rsidR="00594C24">
          <w:rPr>
            <w:noProof/>
            <w:webHidden/>
          </w:rPr>
          <w:tab/>
        </w:r>
        <w:r w:rsidR="00594C24">
          <w:rPr>
            <w:noProof/>
            <w:webHidden/>
          </w:rPr>
          <w:fldChar w:fldCharType="begin"/>
        </w:r>
        <w:r w:rsidR="00594C24">
          <w:rPr>
            <w:noProof/>
            <w:webHidden/>
          </w:rPr>
          <w:instrText xml:space="preserve"> PAGEREF _Toc154136483 \h </w:instrText>
        </w:r>
        <w:r w:rsidR="00594C24">
          <w:rPr>
            <w:noProof/>
            <w:webHidden/>
          </w:rPr>
        </w:r>
        <w:r w:rsidR="00594C24">
          <w:rPr>
            <w:noProof/>
            <w:webHidden/>
          </w:rPr>
          <w:fldChar w:fldCharType="separate"/>
        </w:r>
        <w:r w:rsidR="00594C24">
          <w:rPr>
            <w:noProof/>
            <w:webHidden/>
          </w:rPr>
          <w:t>5</w:t>
        </w:r>
        <w:r w:rsidR="00594C24">
          <w:rPr>
            <w:noProof/>
            <w:webHidden/>
          </w:rPr>
          <w:fldChar w:fldCharType="end"/>
        </w:r>
      </w:hyperlink>
    </w:p>
    <w:p w14:paraId="34FFA89B"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4" w:history="1">
        <w:r w:rsidR="00594C24" w:rsidRPr="00EC5C55">
          <w:rPr>
            <w:rStyle w:val="Hyperlink"/>
            <w:noProof/>
          </w:rPr>
          <w:t>7. Equality considerations in decision-making</w:t>
        </w:r>
        <w:r w:rsidR="00594C24">
          <w:rPr>
            <w:noProof/>
            <w:webHidden/>
          </w:rPr>
          <w:tab/>
        </w:r>
        <w:r w:rsidR="00594C24">
          <w:rPr>
            <w:noProof/>
            <w:webHidden/>
          </w:rPr>
          <w:fldChar w:fldCharType="begin"/>
        </w:r>
        <w:r w:rsidR="00594C24">
          <w:rPr>
            <w:noProof/>
            <w:webHidden/>
          </w:rPr>
          <w:instrText xml:space="preserve"> PAGEREF _Toc154136484 \h </w:instrText>
        </w:r>
        <w:r w:rsidR="00594C24">
          <w:rPr>
            <w:noProof/>
            <w:webHidden/>
          </w:rPr>
        </w:r>
        <w:r w:rsidR="00594C24">
          <w:rPr>
            <w:noProof/>
            <w:webHidden/>
          </w:rPr>
          <w:fldChar w:fldCharType="separate"/>
        </w:r>
        <w:r w:rsidR="00594C24">
          <w:rPr>
            <w:noProof/>
            <w:webHidden/>
          </w:rPr>
          <w:t>5</w:t>
        </w:r>
        <w:r w:rsidR="00594C24">
          <w:rPr>
            <w:noProof/>
            <w:webHidden/>
          </w:rPr>
          <w:fldChar w:fldCharType="end"/>
        </w:r>
      </w:hyperlink>
    </w:p>
    <w:p w14:paraId="4EF40359"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5" w:history="1">
        <w:r w:rsidR="00594C24" w:rsidRPr="00EC5C55">
          <w:rPr>
            <w:rStyle w:val="Hyperlink"/>
            <w:noProof/>
          </w:rPr>
          <w:t>8. Equality objectives</w:t>
        </w:r>
        <w:r w:rsidR="00594C24">
          <w:rPr>
            <w:noProof/>
            <w:webHidden/>
          </w:rPr>
          <w:tab/>
        </w:r>
        <w:r w:rsidR="00594C24">
          <w:rPr>
            <w:noProof/>
            <w:webHidden/>
          </w:rPr>
          <w:fldChar w:fldCharType="begin"/>
        </w:r>
        <w:r w:rsidR="00594C24">
          <w:rPr>
            <w:noProof/>
            <w:webHidden/>
          </w:rPr>
          <w:instrText xml:space="preserve"> PAGEREF _Toc154136485 \h </w:instrText>
        </w:r>
        <w:r w:rsidR="00594C24">
          <w:rPr>
            <w:noProof/>
            <w:webHidden/>
          </w:rPr>
        </w:r>
        <w:r w:rsidR="00594C24">
          <w:rPr>
            <w:noProof/>
            <w:webHidden/>
          </w:rPr>
          <w:fldChar w:fldCharType="separate"/>
        </w:r>
        <w:r w:rsidR="00594C24">
          <w:rPr>
            <w:noProof/>
            <w:webHidden/>
          </w:rPr>
          <w:t>5</w:t>
        </w:r>
        <w:r w:rsidR="00594C24">
          <w:rPr>
            <w:noProof/>
            <w:webHidden/>
          </w:rPr>
          <w:fldChar w:fldCharType="end"/>
        </w:r>
      </w:hyperlink>
    </w:p>
    <w:p w14:paraId="02313A4A"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6" w:history="1">
        <w:r w:rsidR="00594C24" w:rsidRPr="00EC5C55">
          <w:rPr>
            <w:rStyle w:val="Hyperlink"/>
            <w:noProof/>
          </w:rPr>
          <w:t>9. Monitoring arrangements</w:t>
        </w:r>
        <w:r w:rsidR="00594C24">
          <w:rPr>
            <w:noProof/>
            <w:webHidden/>
          </w:rPr>
          <w:tab/>
        </w:r>
        <w:r w:rsidR="00594C24">
          <w:rPr>
            <w:noProof/>
            <w:webHidden/>
          </w:rPr>
          <w:fldChar w:fldCharType="begin"/>
        </w:r>
        <w:r w:rsidR="00594C24">
          <w:rPr>
            <w:noProof/>
            <w:webHidden/>
          </w:rPr>
          <w:instrText xml:space="preserve"> PAGEREF _Toc154136486 \h </w:instrText>
        </w:r>
        <w:r w:rsidR="00594C24">
          <w:rPr>
            <w:noProof/>
            <w:webHidden/>
          </w:rPr>
        </w:r>
        <w:r w:rsidR="00594C24">
          <w:rPr>
            <w:noProof/>
            <w:webHidden/>
          </w:rPr>
          <w:fldChar w:fldCharType="separate"/>
        </w:r>
        <w:r w:rsidR="00594C24">
          <w:rPr>
            <w:noProof/>
            <w:webHidden/>
          </w:rPr>
          <w:t>6</w:t>
        </w:r>
        <w:r w:rsidR="00594C24">
          <w:rPr>
            <w:noProof/>
            <w:webHidden/>
          </w:rPr>
          <w:fldChar w:fldCharType="end"/>
        </w:r>
      </w:hyperlink>
    </w:p>
    <w:p w14:paraId="3595CAE7" w14:textId="77777777" w:rsidR="00594C24" w:rsidRPr="00B23D3D" w:rsidRDefault="000E6891">
      <w:pPr>
        <w:pStyle w:val="TOC1"/>
        <w:tabs>
          <w:tab w:val="right" w:leader="dot" w:pos="9736"/>
        </w:tabs>
        <w:rPr>
          <w:rFonts w:ascii="Calibri" w:eastAsia="Times New Roman" w:hAnsi="Calibri"/>
          <w:noProof/>
          <w:sz w:val="22"/>
          <w:szCs w:val="22"/>
          <w:lang w:val="en-GB" w:eastAsia="en-GB"/>
        </w:rPr>
      </w:pPr>
      <w:hyperlink w:anchor="_Toc154136487" w:history="1">
        <w:r w:rsidR="00594C24" w:rsidRPr="00EC5C55">
          <w:rPr>
            <w:rStyle w:val="Hyperlink"/>
            <w:noProof/>
          </w:rPr>
          <w:t>10. Links with other policies</w:t>
        </w:r>
        <w:r w:rsidR="00594C24">
          <w:rPr>
            <w:noProof/>
            <w:webHidden/>
          </w:rPr>
          <w:tab/>
        </w:r>
        <w:r w:rsidR="00594C24">
          <w:rPr>
            <w:noProof/>
            <w:webHidden/>
          </w:rPr>
          <w:fldChar w:fldCharType="begin"/>
        </w:r>
        <w:r w:rsidR="00594C24">
          <w:rPr>
            <w:noProof/>
            <w:webHidden/>
          </w:rPr>
          <w:instrText xml:space="preserve"> PAGEREF _Toc154136487 \h </w:instrText>
        </w:r>
        <w:r w:rsidR="00594C24">
          <w:rPr>
            <w:noProof/>
            <w:webHidden/>
          </w:rPr>
        </w:r>
        <w:r w:rsidR="00594C24">
          <w:rPr>
            <w:noProof/>
            <w:webHidden/>
          </w:rPr>
          <w:fldChar w:fldCharType="separate"/>
        </w:r>
        <w:r w:rsidR="00594C24">
          <w:rPr>
            <w:noProof/>
            <w:webHidden/>
          </w:rPr>
          <w:t>6</w:t>
        </w:r>
        <w:r w:rsidR="00594C24">
          <w:rPr>
            <w:noProof/>
            <w:webHidden/>
          </w:rPr>
          <w:fldChar w:fldCharType="end"/>
        </w:r>
      </w:hyperlink>
    </w:p>
    <w:p w14:paraId="4E95C53A" w14:textId="77777777" w:rsidR="007D32D4" w:rsidRDefault="007D32D4" w:rsidP="007D32D4">
      <w:r>
        <w:rPr>
          <w:b/>
          <w:bCs/>
          <w:noProof/>
        </w:rPr>
        <w:fldChar w:fldCharType="end"/>
      </w:r>
    </w:p>
    <w:p w14:paraId="62BC3396" w14:textId="77777777" w:rsidR="007D32D4" w:rsidRPr="009122BB" w:rsidRDefault="005A04AE" w:rsidP="007D32D4">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0C2F6689" wp14:editId="117D41D5">
                <wp:simplePos x="0" y="0"/>
                <wp:positionH relativeFrom="column">
                  <wp:posOffset>0</wp:posOffset>
                </wp:positionH>
                <wp:positionV relativeFrom="paragraph">
                  <wp:posOffset>-1</wp:posOffset>
                </wp:positionV>
                <wp:extent cx="6158865" cy="0"/>
                <wp:effectExtent l="0" t="0" r="635" b="0"/>
                <wp:wrapNone/>
                <wp:docPr id="166440716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36E4311E" id="Straight Connector 1" o:spid="_x0000_s1026" style="position:absolute;flip:y;z-index:251657728;visibility:visible;mso-wrap-style:square;mso-width-percent:0;mso-height-percent:0;mso-wrap-distance-left:9pt;mso-wrap-distance-top:.7mm;mso-wrap-distance-right:9pt;mso-wrap-distance-bottom:.7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6913E272" w14:textId="77777777" w:rsidR="007D32D4" w:rsidRPr="00424EB5" w:rsidRDefault="007D32D4" w:rsidP="007D32D4">
      <w:pPr>
        <w:pStyle w:val="Heading1"/>
        <w:rPr>
          <w:color w:val="auto"/>
        </w:rPr>
      </w:pPr>
      <w:bookmarkStart w:id="0" w:name="_Toc531176458"/>
      <w:bookmarkStart w:id="1" w:name="_Toc154136478"/>
      <w:r w:rsidRPr="00424EB5">
        <w:rPr>
          <w:color w:val="auto"/>
        </w:rPr>
        <w:t xml:space="preserve">1. </w:t>
      </w:r>
      <w:bookmarkEnd w:id="0"/>
      <w:r w:rsidRPr="00424EB5">
        <w:rPr>
          <w:color w:val="auto"/>
        </w:rPr>
        <w:t>Aims</w:t>
      </w:r>
      <w:bookmarkEnd w:id="1"/>
    </w:p>
    <w:p w14:paraId="3AE33144" w14:textId="77777777" w:rsidR="007D32D4" w:rsidRPr="000F5B85" w:rsidRDefault="007D32D4" w:rsidP="007D32D4">
      <w:pPr>
        <w:pStyle w:val="1bodycopy10pt"/>
      </w:pPr>
      <w:r>
        <w:t xml:space="preserve">Our </w:t>
      </w:r>
      <w:r w:rsidRPr="00C87FAE">
        <w:t xml:space="preserve">school aims to meet its obligations under the </w:t>
      </w:r>
      <w:r>
        <w:t>Public Sector Equality Duty (PSED)</w:t>
      </w:r>
      <w:r w:rsidRPr="00C87FAE">
        <w:t xml:space="preserve"> by</w:t>
      </w:r>
      <w:r>
        <w:t xml:space="preserve"> having due regard to the need to:</w:t>
      </w:r>
    </w:p>
    <w:p w14:paraId="38E5CF3A" w14:textId="77777777" w:rsidR="007D32D4" w:rsidRPr="000F5B85" w:rsidRDefault="007D32D4" w:rsidP="007D32D4">
      <w:pPr>
        <w:pStyle w:val="4Bulletedcopyblue"/>
        <w:numPr>
          <w:ilvl w:val="0"/>
          <w:numId w:val="9"/>
        </w:numPr>
      </w:pPr>
      <w:r w:rsidRPr="000F5B85">
        <w:t>Eliminate discrimination and other conduct that is prohibited by the Equality Act 2010</w:t>
      </w:r>
    </w:p>
    <w:p w14:paraId="634BAF85" w14:textId="77777777" w:rsidR="007D32D4" w:rsidRPr="000F5B85" w:rsidRDefault="007D32D4" w:rsidP="007D32D4">
      <w:pPr>
        <w:pStyle w:val="4Bulletedcopyblue"/>
        <w:numPr>
          <w:ilvl w:val="0"/>
          <w:numId w:val="9"/>
        </w:numPr>
      </w:pPr>
      <w:r w:rsidRPr="000F5B85">
        <w:t>Advance equality of opportunity between people who share a protected characteristic and people who do not share it</w:t>
      </w:r>
    </w:p>
    <w:p w14:paraId="69997E25" w14:textId="77777777" w:rsidR="007D32D4" w:rsidRDefault="007D32D4" w:rsidP="007D32D4">
      <w:pPr>
        <w:pStyle w:val="4Bulletedcopyblue"/>
        <w:numPr>
          <w:ilvl w:val="0"/>
          <w:numId w:val="9"/>
        </w:numPr>
      </w:pPr>
      <w:r w:rsidRPr="000F5B85">
        <w:t xml:space="preserve">Foster good relations across all characteristics – between people who share a protected characteristic and people who do not share it </w:t>
      </w:r>
    </w:p>
    <w:p w14:paraId="408942CF" w14:textId="755E56A2" w:rsidR="00F4524C" w:rsidRPr="00424EB5" w:rsidRDefault="00594C24" w:rsidP="00594C24">
      <w:pPr>
        <w:pStyle w:val="1bodycopy10pt"/>
      </w:pPr>
      <w:r>
        <w:t>Our school aims to p</w:t>
      </w:r>
      <w:r w:rsidR="00F4524C" w:rsidRPr="00594C24">
        <w:t>romote respect for difference and diversity in accordance with our values</w:t>
      </w:r>
      <w:r>
        <w:t>,</w:t>
      </w:r>
      <w:r w:rsidR="00F4524C" w:rsidRPr="00594C24">
        <w:t xml:space="preserve"> such as </w:t>
      </w:r>
      <w:r w:rsidR="00424EB5" w:rsidRPr="00424EB5">
        <w:t>Tolerance, Respect, Resilience, Excellence, Kindness, Honesty and Trust</w:t>
      </w:r>
      <w:r w:rsidR="00424EB5">
        <w:t>.</w:t>
      </w:r>
      <w:r w:rsidR="00F4524C" w:rsidRPr="00594C24">
        <w:br/>
      </w:r>
    </w:p>
    <w:p w14:paraId="6CD4D238" w14:textId="77777777" w:rsidR="007D32D4" w:rsidRPr="00424EB5" w:rsidRDefault="007D32D4" w:rsidP="007D32D4">
      <w:pPr>
        <w:pStyle w:val="Heading1"/>
        <w:rPr>
          <w:color w:val="auto"/>
        </w:rPr>
      </w:pPr>
      <w:bookmarkStart w:id="2" w:name="_Toc154136479"/>
      <w:r w:rsidRPr="00424EB5">
        <w:rPr>
          <w:color w:val="auto"/>
        </w:rPr>
        <w:t>2. Legislation and guidance</w:t>
      </w:r>
      <w:bookmarkEnd w:id="2"/>
    </w:p>
    <w:p w14:paraId="3B919213" w14:textId="77777777" w:rsidR="007D32D4" w:rsidRDefault="007D32D4" w:rsidP="007D32D4">
      <w:pPr>
        <w:pStyle w:val="1bodycopy10pt"/>
        <w:rPr>
          <w:shd w:val="clear" w:color="auto" w:fill="FFFFFF"/>
        </w:rPr>
      </w:pPr>
      <w:r w:rsidRPr="000C4CB3">
        <w:rPr>
          <w:shd w:val="clear" w:color="auto" w:fill="FFFFFF"/>
        </w:rPr>
        <w:t>This document meets the requirements</w:t>
      </w:r>
      <w:r>
        <w:rPr>
          <w:shd w:val="clear" w:color="auto" w:fill="FFFFFF"/>
        </w:rPr>
        <w:t xml:space="preserve"> under the following legislation: </w:t>
      </w:r>
    </w:p>
    <w:p w14:paraId="5A9DB3C0" w14:textId="77777777" w:rsidR="007D32D4" w:rsidRDefault="000E6891" w:rsidP="007D32D4">
      <w:pPr>
        <w:pStyle w:val="4Bulletedcopyblue"/>
        <w:numPr>
          <w:ilvl w:val="0"/>
          <w:numId w:val="9"/>
        </w:numPr>
        <w:rPr>
          <w:shd w:val="clear" w:color="auto" w:fill="FFFFFF"/>
        </w:rPr>
      </w:pPr>
      <w:hyperlink r:id="rId9" w:history="1">
        <w:r w:rsidR="007D32D4">
          <w:rPr>
            <w:rStyle w:val="Hyperlink"/>
            <w:shd w:val="clear" w:color="auto" w:fill="FFFFFF"/>
          </w:rPr>
          <w:t>T</w:t>
        </w:r>
        <w:r w:rsidR="007D32D4" w:rsidRPr="000C4CB3">
          <w:rPr>
            <w:rStyle w:val="Hyperlink"/>
            <w:shd w:val="clear" w:color="auto" w:fill="FFFFFF"/>
          </w:rPr>
          <w:t>he Equality Act 2010</w:t>
        </w:r>
      </w:hyperlink>
      <w:r w:rsidR="007D32D4" w:rsidRPr="000C4CB3">
        <w:rPr>
          <w:shd w:val="clear" w:color="auto" w:fill="FFFFFF"/>
        </w:rPr>
        <w:t xml:space="preserve">, which </w:t>
      </w:r>
      <w:r w:rsidR="007D32D4">
        <w:rPr>
          <w:shd w:val="clear" w:color="auto" w:fill="FFFFFF"/>
        </w:rPr>
        <w:t xml:space="preserve">introduced the </w:t>
      </w:r>
      <w:r w:rsidR="007D32D4">
        <w:t>Public Sector Equality Duty</w:t>
      </w:r>
      <w:r w:rsidR="007D32D4">
        <w:rPr>
          <w:shd w:val="clear" w:color="auto" w:fill="FFFFFF"/>
        </w:rPr>
        <w:t xml:space="preserve"> and </w:t>
      </w:r>
      <w:r w:rsidR="007D32D4" w:rsidRPr="000C4CB3">
        <w:rPr>
          <w:shd w:val="clear" w:color="auto" w:fill="FFFFFF"/>
        </w:rPr>
        <w:t xml:space="preserve">protects </w:t>
      </w:r>
      <w:r w:rsidR="007D32D4">
        <w:rPr>
          <w:shd w:val="clear" w:color="auto" w:fill="FFFFFF"/>
        </w:rPr>
        <w:t>people from discrimination</w:t>
      </w:r>
    </w:p>
    <w:p w14:paraId="6F05A636" w14:textId="77777777" w:rsidR="007D32D4" w:rsidRDefault="000E6891" w:rsidP="007D32D4">
      <w:pPr>
        <w:pStyle w:val="4Bulletedcopyblue"/>
        <w:numPr>
          <w:ilvl w:val="0"/>
          <w:numId w:val="9"/>
        </w:numPr>
        <w:rPr>
          <w:shd w:val="clear" w:color="auto" w:fill="FFFFFF"/>
        </w:rPr>
      </w:pPr>
      <w:hyperlink r:id="rId10" w:history="1">
        <w:r w:rsidR="007D32D4" w:rsidRPr="006E6B57">
          <w:rPr>
            <w:rStyle w:val="Hyperlink"/>
            <w:shd w:val="clear" w:color="auto" w:fill="FFFFFF"/>
          </w:rPr>
          <w:t>The Equality Act 2010 (Specific Duties) Regulations 2011</w:t>
        </w:r>
      </w:hyperlink>
      <w:r w:rsidR="007D32D4">
        <w:rPr>
          <w:shd w:val="clear" w:color="auto" w:fill="FFFFFF"/>
        </w:rPr>
        <w:t xml:space="preserve">, which require schools to publish information to demonstrate how they are complying with the </w:t>
      </w:r>
      <w:r w:rsidR="007D32D4">
        <w:t>Public Sector Equality Duty</w:t>
      </w:r>
      <w:r w:rsidR="007D32D4">
        <w:rPr>
          <w:shd w:val="clear" w:color="auto" w:fill="FFFFFF"/>
        </w:rPr>
        <w:t xml:space="preserve"> and to publish equality objectives</w:t>
      </w:r>
    </w:p>
    <w:p w14:paraId="46C6612D" w14:textId="77777777" w:rsidR="007D32D4" w:rsidRDefault="007D32D4" w:rsidP="007D32D4">
      <w:pPr>
        <w:pStyle w:val="1bodycopy10pt"/>
        <w:rPr>
          <w:shd w:val="clear" w:color="auto" w:fill="FFFFFF"/>
        </w:rPr>
      </w:pPr>
      <w:r>
        <w:rPr>
          <w:shd w:val="clear" w:color="auto" w:fill="FFFFFF"/>
        </w:rPr>
        <w:t>This document is also b</w:t>
      </w:r>
      <w:r w:rsidRPr="000C4CB3">
        <w:rPr>
          <w:shd w:val="clear" w:color="auto" w:fill="FFFFFF"/>
        </w:rPr>
        <w:t>ased on</w:t>
      </w:r>
      <w:r>
        <w:rPr>
          <w:shd w:val="clear" w:color="auto" w:fill="FFFFFF"/>
        </w:rPr>
        <w:t xml:space="preserve"> Department for Education (DfE) guidance:</w:t>
      </w:r>
      <w:r w:rsidRPr="000C4CB3">
        <w:rPr>
          <w:shd w:val="clear" w:color="auto" w:fill="FFFFFF"/>
        </w:rPr>
        <w:t xml:space="preserve"> </w:t>
      </w:r>
      <w:hyperlink r:id="rId11" w:history="1">
        <w:r>
          <w:rPr>
            <w:rStyle w:val="Hyperlink"/>
            <w:rFonts w:cs="Arial"/>
            <w:szCs w:val="20"/>
            <w:shd w:val="clear" w:color="auto" w:fill="FFFFFF"/>
          </w:rPr>
          <w:t>T</w:t>
        </w:r>
        <w:r w:rsidRPr="000C4CB3">
          <w:rPr>
            <w:rStyle w:val="Hyperlink"/>
            <w:rFonts w:cs="Arial"/>
            <w:szCs w:val="20"/>
            <w:shd w:val="clear" w:color="auto" w:fill="FFFFFF"/>
          </w:rPr>
          <w:t xml:space="preserve">he Equality Act </w:t>
        </w:r>
        <w:r>
          <w:rPr>
            <w:rStyle w:val="Hyperlink"/>
            <w:rFonts w:cs="Arial"/>
            <w:szCs w:val="20"/>
            <w:shd w:val="clear" w:color="auto" w:fill="FFFFFF"/>
          </w:rPr>
          <w:t>2010 and schools</w:t>
        </w:r>
      </w:hyperlink>
      <w:r>
        <w:rPr>
          <w:shd w:val="clear" w:color="auto" w:fill="FFFFFF"/>
        </w:rPr>
        <w:t>.</w:t>
      </w:r>
    </w:p>
    <w:p w14:paraId="6A8B9E00" w14:textId="77777777" w:rsidR="00424EB5" w:rsidRDefault="00424EB5" w:rsidP="007D32D4">
      <w:pPr>
        <w:pStyle w:val="Heading1"/>
      </w:pPr>
      <w:bookmarkStart w:id="3" w:name="_Toc493589709"/>
      <w:bookmarkStart w:id="4" w:name="_Toc154136480"/>
    </w:p>
    <w:p w14:paraId="3D69C368" w14:textId="11E71E8C" w:rsidR="007D32D4" w:rsidRPr="00424EB5" w:rsidRDefault="007D32D4" w:rsidP="007D32D4">
      <w:pPr>
        <w:pStyle w:val="Heading1"/>
        <w:rPr>
          <w:color w:val="auto"/>
        </w:rPr>
      </w:pPr>
      <w:r w:rsidRPr="00424EB5">
        <w:rPr>
          <w:color w:val="auto"/>
        </w:rPr>
        <w:t>3. Roles and responsibilities</w:t>
      </w:r>
      <w:bookmarkEnd w:id="3"/>
      <w:bookmarkEnd w:id="4"/>
      <w:r w:rsidRPr="00424EB5">
        <w:rPr>
          <w:color w:val="auto"/>
        </w:rPr>
        <w:t xml:space="preserve"> </w:t>
      </w:r>
    </w:p>
    <w:p w14:paraId="1D7A4606" w14:textId="77777777" w:rsidR="007D32D4" w:rsidRDefault="007D32D4" w:rsidP="007D32D4">
      <w:pPr>
        <w:pStyle w:val="1bodycopy10pt"/>
        <w:rPr>
          <w:shd w:val="clear" w:color="auto" w:fill="FFFFFF"/>
        </w:rPr>
      </w:pPr>
      <w:r w:rsidRPr="00C87FAE">
        <w:rPr>
          <w:shd w:val="clear" w:color="auto" w:fill="FFFFFF"/>
        </w:rPr>
        <w:t>The governing board will:</w:t>
      </w:r>
    </w:p>
    <w:p w14:paraId="76DD1477" w14:textId="77777777" w:rsidR="007D32D4" w:rsidRPr="009424A2" w:rsidRDefault="007D32D4" w:rsidP="007D32D4">
      <w:pPr>
        <w:pStyle w:val="4Bulletedcopyblue"/>
        <w:numPr>
          <w:ilvl w:val="0"/>
          <w:numId w:val="9"/>
        </w:numPr>
      </w:pPr>
      <w:r w:rsidRPr="0059369E">
        <w:rPr>
          <w:shd w:val="clear" w:color="auto" w:fill="FFFFFF"/>
        </w:rPr>
        <w:t xml:space="preserve">Ensure that the equality information and objectives as set out in this statement are </w:t>
      </w:r>
      <w:r>
        <w:rPr>
          <w:shd w:val="clear" w:color="auto" w:fill="FFFFFF"/>
        </w:rPr>
        <w:t xml:space="preserve">published and </w:t>
      </w:r>
      <w:r w:rsidRPr="0059369E">
        <w:rPr>
          <w:shd w:val="clear" w:color="auto" w:fill="FFFFFF"/>
        </w:rPr>
        <w:t>communicated throughout the school, includi</w:t>
      </w:r>
      <w:r>
        <w:rPr>
          <w:shd w:val="clear" w:color="auto" w:fill="FFFFFF"/>
        </w:rPr>
        <w:t xml:space="preserve">ng to staff, pupils and parents </w:t>
      </w:r>
    </w:p>
    <w:p w14:paraId="1A671397" w14:textId="77777777" w:rsidR="007D32D4" w:rsidRPr="002C62B3" w:rsidRDefault="007D32D4" w:rsidP="007D32D4">
      <w:pPr>
        <w:pStyle w:val="4Bulletedcopyblue"/>
        <w:numPr>
          <w:ilvl w:val="0"/>
          <w:numId w:val="9"/>
        </w:numPr>
      </w:pPr>
      <w:r w:rsidRPr="002C62B3">
        <w:rPr>
          <w:shd w:val="clear" w:color="auto" w:fill="FFFFFF"/>
        </w:rPr>
        <w:t>Ensure that the published equality information is updated at least every year</w:t>
      </w:r>
      <w:r>
        <w:rPr>
          <w:shd w:val="clear" w:color="auto" w:fill="FFFFFF"/>
        </w:rPr>
        <w:t>, and that the objectives are reviewed and updated at least every 4 years</w:t>
      </w:r>
      <w:r w:rsidRPr="002C62B3">
        <w:rPr>
          <w:shd w:val="clear" w:color="auto" w:fill="FFFFFF"/>
        </w:rPr>
        <w:t xml:space="preserve"> </w:t>
      </w:r>
    </w:p>
    <w:p w14:paraId="7F675328" w14:textId="77777777" w:rsidR="007D32D4" w:rsidRPr="00F90709" w:rsidRDefault="007D32D4" w:rsidP="007D32D4">
      <w:pPr>
        <w:pStyle w:val="4Bulletedcopyblue"/>
        <w:numPr>
          <w:ilvl w:val="0"/>
          <w:numId w:val="9"/>
        </w:numPr>
      </w:pPr>
      <w:r w:rsidRPr="002C62B3">
        <w:rPr>
          <w:shd w:val="clear" w:color="auto" w:fill="FFFFFF"/>
        </w:rPr>
        <w:t>Delegate responsibility for monitoring the achievement of the objectives on a daily basis to the headteacher</w:t>
      </w:r>
    </w:p>
    <w:p w14:paraId="39EE146D" w14:textId="77777777" w:rsidR="007D32D4" w:rsidRPr="0059369E" w:rsidRDefault="007D32D4" w:rsidP="007D32D4">
      <w:pPr>
        <w:pStyle w:val="1bodycopy10pt"/>
        <w:rPr>
          <w:shd w:val="clear" w:color="auto" w:fill="FFFFFF"/>
        </w:rPr>
      </w:pPr>
      <w:r w:rsidRPr="00891AD5">
        <w:rPr>
          <w:highlight w:val="yellow"/>
          <w:shd w:val="clear" w:color="auto" w:fill="FFFFFF"/>
        </w:rPr>
        <w:t>If you have an equality link governor, insert and amend as applicable, the following:</w:t>
      </w:r>
    </w:p>
    <w:p w14:paraId="7D926CD7" w14:textId="77777777" w:rsidR="00C50EDC" w:rsidRDefault="007D32D4" w:rsidP="00C50EDC">
      <w:pPr>
        <w:rPr>
          <w:rFonts w:cs="Arial"/>
          <w:szCs w:val="20"/>
          <w:shd w:val="clear" w:color="auto" w:fill="FFFFFF"/>
        </w:rPr>
      </w:pPr>
      <w:r w:rsidRPr="00891AD5">
        <w:rPr>
          <w:rStyle w:val="1bodycopy10ptChar"/>
        </w:rPr>
        <w:t xml:space="preserve">The equality link governor is </w:t>
      </w:r>
      <w:r w:rsidRPr="00891AD5">
        <w:rPr>
          <w:rStyle w:val="1bodycopy10ptChar"/>
          <w:highlight w:val="yellow"/>
        </w:rPr>
        <w:t>[name]</w:t>
      </w:r>
      <w:r w:rsidRPr="00891AD5">
        <w:rPr>
          <w:rStyle w:val="1bodycopy10ptChar"/>
        </w:rPr>
        <w:t>. They will</w:t>
      </w:r>
      <w:r>
        <w:rPr>
          <w:rFonts w:cs="Arial"/>
          <w:szCs w:val="20"/>
          <w:shd w:val="clear" w:color="auto" w:fill="FFFFFF"/>
        </w:rPr>
        <w:t>:</w:t>
      </w:r>
    </w:p>
    <w:p w14:paraId="75666CBD" w14:textId="77777777" w:rsidR="007D32D4" w:rsidRPr="0059369E" w:rsidRDefault="007D32D4" w:rsidP="007D32D4">
      <w:pPr>
        <w:pStyle w:val="4Bulletedcopyblue"/>
        <w:numPr>
          <w:ilvl w:val="0"/>
          <w:numId w:val="9"/>
        </w:numPr>
      </w:pPr>
      <w:r w:rsidRPr="0059369E">
        <w:rPr>
          <w:shd w:val="clear" w:color="auto" w:fill="FFFFFF"/>
        </w:rPr>
        <w:lastRenderedPageBreak/>
        <w:t xml:space="preserve">Meet with the </w:t>
      </w:r>
      <w:r w:rsidRPr="00361120">
        <w:rPr>
          <w:shd w:val="clear" w:color="auto" w:fill="FFFFFF"/>
        </w:rPr>
        <w:t>designated member of staff for equality every</w:t>
      </w:r>
      <w:r w:rsidRPr="0059369E">
        <w:rPr>
          <w:shd w:val="clear" w:color="auto" w:fill="FFFFFF"/>
        </w:rPr>
        <w:t xml:space="preserve"> </w:t>
      </w:r>
      <w:r w:rsidRPr="00891AD5">
        <w:rPr>
          <w:highlight w:val="yellow"/>
        </w:rPr>
        <w:t>[frequency</w:t>
      </w:r>
      <w:r>
        <w:rPr>
          <w:highlight w:val="yellow"/>
        </w:rPr>
        <w:t>]</w:t>
      </w:r>
      <w:r>
        <w:rPr>
          <w:shd w:val="clear" w:color="auto" w:fill="FFFFFF"/>
        </w:rPr>
        <w:t>, a</w:t>
      </w:r>
      <w:r w:rsidRPr="0059369E">
        <w:rPr>
          <w:shd w:val="clear" w:color="auto" w:fill="FFFFFF"/>
        </w:rPr>
        <w:t>nd other relevant staff members, to discuss any issues a</w:t>
      </w:r>
      <w:r>
        <w:rPr>
          <w:shd w:val="clear" w:color="auto" w:fill="FFFFFF"/>
        </w:rPr>
        <w:t xml:space="preserve">nd how these are being addressed </w:t>
      </w:r>
    </w:p>
    <w:p w14:paraId="7566796E" w14:textId="77777777" w:rsidR="007D32D4" w:rsidRPr="0059369E" w:rsidRDefault="007D32D4" w:rsidP="007D32D4">
      <w:pPr>
        <w:pStyle w:val="4Bulletedcopyblue"/>
        <w:numPr>
          <w:ilvl w:val="0"/>
          <w:numId w:val="9"/>
        </w:numPr>
      </w:pPr>
      <w:r w:rsidRPr="0059369E">
        <w:rPr>
          <w:shd w:val="clear" w:color="auto" w:fill="FFFFFF"/>
        </w:rPr>
        <w:t xml:space="preserve">Ensure </w:t>
      </w:r>
      <w:r>
        <w:rPr>
          <w:shd w:val="clear" w:color="auto" w:fill="FFFFFF"/>
        </w:rPr>
        <w:t>they’re</w:t>
      </w:r>
      <w:r w:rsidRPr="0059369E">
        <w:rPr>
          <w:shd w:val="clear" w:color="auto" w:fill="FFFFFF"/>
        </w:rPr>
        <w:t xml:space="preserve"> familiar with all relevant legislation and the contents of this document</w:t>
      </w:r>
    </w:p>
    <w:p w14:paraId="774D6B04" w14:textId="77777777" w:rsidR="007D32D4" w:rsidRPr="0059369E" w:rsidRDefault="007D32D4" w:rsidP="007D32D4">
      <w:pPr>
        <w:pStyle w:val="4Bulletedcopyblue"/>
        <w:numPr>
          <w:ilvl w:val="0"/>
          <w:numId w:val="9"/>
        </w:numPr>
      </w:pPr>
      <w:r w:rsidRPr="0059369E">
        <w:rPr>
          <w:shd w:val="clear" w:color="auto" w:fill="FFFFFF"/>
        </w:rPr>
        <w:t>Attend appropriate equality and diversity training</w:t>
      </w:r>
    </w:p>
    <w:p w14:paraId="700F749B" w14:textId="77777777" w:rsidR="007D32D4" w:rsidRPr="0059369E" w:rsidRDefault="007D32D4" w:rsidP="007D32D4">
      <w:pPr>
        <w:pStyle w:val="4Bulletedcopyblue"/>
        <w:numPr>
          <w:ilvl w:val="0"/>
          <w:numId w:val="9"/>
        </w:numPr>
      </w:pPr>
      <w:r w:rsidRPr="0059369E">
        <w:rPr>
          <w:shd w:val="clear" w:color="auto" w:fill="FFFFFF"/>
        </w:rPr>
        <w:t>Report back to the full governing board regarding any issues</w:t>
      </w:r>
    </w:p>
    <w:p w14:paraId="1BF95DC4" w14:textId="77777777" w:rsidR="007D32D4" w:rsidRDefault="007D32D4" w:rsidP="007D32D4">
      <w:pPr>
        <w:pStyle w:val="1bodycopy10pt"/>
        <w:rPr>
          <w:shd w:val="clear" w:color="auto" w:fill="FFFFFF"/>
        </w:rPr>
      </w:pPr>
      <w:r>
        <w:rPr>
          <w:shd w:val="clear" w:color="auto" w:fill="FFFFFF"/>
        </w:rPr>
        <w:t>The headteacher will:</w:t>
      </w:r>
    </w:p>
    <w:p w14:paraId="488EDAA1" w14:textId="77777777" w:rsidR="007D32D4" w:rsidRPr="0059369E" w:rsidRDefault="007D32D4" w:rsidP="007D32D4">
      <w:pPr>
        <w:pStyle w:val="4Bulletedcopyblue"/>
        <w:numPr>
          <w:ilvl w:val="0"/>
          <w:numId w:val="9"/>
        </w:numPr>
      </w:pPr>
      <w:r w:rsidRPr="0059369E">
        <w:rPr>
          <w:shd w:val="clear" w:color="auto" w:fill="FFFFFF"/>
        </w:rPr>
        <w:t>Promote knowledge and understanding of</w:t>
      </w:r>
      <w:r>
        <w:rPr>
          <w:shd w:val="clear" w:color="auto" w:fill="FFFFFF"/>
        </w:rPr>
        <w:t xml:space="preserve"> the equality objectives among</w:t>
      </w:r>
      <w:r w:rsidRPr="0059369E">
        <w:rPr>
          <w:shd w:val="clear" w:color="auto" w:fill="FFFFFF"/>
        </w:rPr>
        <w:t xml:space="preserve"> staff and pupils</w:t>
      </w:r>
    </w:p>
    <w:p w14:paraId="2B6635B2" w14:textId="77777777" w:rsidR="007D32D4" w:rsidRPr="002B7A6F" w:rsidRDefault="007D32D4" w:rsidP="007D32D4">
      <w:pPr>
        <w:pStyle w:val="4Bulletedcopyblue"/>
        <w:numPr>
          <w:ilvl w:val="0"/>
          <w:numId w:val="9"/>
        </w:numPr>
      </w:pPr>
      <w:r w:rsidRPr="0059369E">
        <w:rPr>
          <w:shd w:val="clear" w:color="auto" w:fill="FFFFFF"/>
        </w:rPr>
        <w:t>Monitor success in achieving the objectives and report back to governors</w:t>
      </w:r>
    </w:p>
    <w:p w14:paraId="0B26B406" w14:textId="77777777" w:rsidR="007D32D4" w:rsidRPr="0059369E" w:rsidRDefault="007D32D4" w:rsidP="007D32D4">
      <w:pPr>
        <w:pStyle w:val="1bodycopy10pt"/>
        <w:rPr>
          <w:shd w:val="clear" w:color="auto" w:fill="FFFFFF"/>
        </w:rPr>
      </w:pPr>
      <w:r w:rsidRPr="00891AD5">
        <w:rPr>
          <w:highlight w:val="yellow"/>
          <w:shd w:val="clear" w:color="auto" w:fill="FFFFFF"/>
        </w:rPr>
        <w:t>If you have a designated member of staff for equality, insert and amend as applicable, the following:</w:t>
      </w:r>
    </w:p>
    <w:p w14:paraId="66D51328" w14:textId="77777777" w:rsidR="007D32D4" w:rsidRDefault="007D32D4" w:rsidP="007D32D4">
      <w:pPr>
        <w:pStyle w:val="1bodycopy10pt"/>
        <w:rPr>
          <w:shd w:val="clear" w:color="auto" w:fill="FFFFFF"/>
        </w:rPr>
      </w:pPr>
      <w:r>
        <w:rPr>
          <w:shd w:val="clear" w:color="auto" w:fill="FFFFFF"/>
        </w:rPr>
        <w:t>The designated member of staff for equality will:</w:t>
      </w:r>
    </w:p>
    <w:p w14:paraId="174CE297" w14:textId="77777777" w:rsidR="007D32D4" w:rsidRPr="0059369E" w:rsidRDefault="007D32D4" w:rsidP="007D32D4">
      <w:pPr>
        <w:pStyle w:val="4Bulletedcopyblue"/>
        <w:numPr>
          <w:ilvl w:val="0"/>
          <w:numId w:val="9"/>
        </w:numPr>
      </w:pPr>
      <w:r w:rsidRPr="0059369E">
        <w:rPr>
          <w:shd w:val="clear" w:color="auto" w:fill="FFFFFF"/>
        </w:rPr>
        <w:t>Support the headteacher in promoting knowledge and understanding of the equality obj</w:t>
      </w:r>
      <w:r>
        <w:rPr>
          <w:shd w:val="clear" w:color="auto" w:fill="FFFFFF"/>
        </w:rPr>
        <w:t>ectives among staff and pupils</w:t>
      </w:r>
    </w:p>
    <w:p w14:paraId="7B9D7466" w14:textId="77777777" w:rsidR="007D32D4" w:rsidRPr="0059369E" w:rsidRDefault="007D32D4" w:rsidP="007D32D4">
      <w:pPr>
        <w:pStyle w:val="4Bulletedcopyblue"/>
        <w:numPr>
          <w:ilvl w:val="0"/>
          <w:numId w:val="9"/>
        </w:numPr>
      </w:pPr>
      <w:r w:rsidRPr="0059369E">
        <w:rPr>
          <w:shd w:val="clear" w:color="auto" w:fill="FFFFFF"/>
        </w:rPr>
        <w:t xml:space="preserve">Meet with the equality link governor every </w:t>
      </w:r>
      <w:r w:rsidRPr="00891AD5">
        <w:rPr>
          <w:highlight w:val="yellow"/>
        </w:rPr>
        <w:t>[frequency]</w:t>
      </w:r>
      <w:r w:rsidRPr="00891AD5">
        <w:t xml:space="preserve"> </w:t>
      </w:r>
      <w:r w:rsidRPr="0059369E">
        <w:rPr>
          <w:shd w:val="clear" w:color="auto" w:fill="FFFFFF"/>
        </w:rPr>
        <w:t>to raise and discuss any issues</w:t>
      </w:r>
      <w:r>
        <w:rPr>
          <w:shd w:val="clear" w:color="auto" w:fill="FFFFFF"/>
        </w:rPr>
        <w:t xml:space="preserve"> </w:t>
      </w:r>
      <w:r w:rsidRPr="002C62B3">
        <w:rPr>
          <w:highlight w:val="yellow"/>
        </w:rPr>
        <w:t xml:space="preserve">(delete </w:t>
      </w:r>
      <w:r w:rsidRPr="00891AD5">
        <w:rPr>
          <w:highlight w:val="yellow"/>
        </w:rPr>
        <w:t>if not applicable)</w:t>
      </w:r>
    </w:p>
    <w:p w14:paraId="62875A13" w14:textId="77777777" w:rsidR="007D32D4" w:rsidRPr="0059369E" w:rsidRDefault="007D32D4" w:rsidP="007D32D4">
      <w:pPr>
        <w:pStyle w:val="4Bulletedcopyblue"/>
        <w:numPr>
          <w:ilvl w:val="0"/>
          <w:numId w:val="9"/>
        </w:numPr>
      </w:pPr>
      <w:r w:rsidRPr="0059369E">
        <w:rPr>
          <w:shd w:val="clear" w:color="auto" w:fill="FFFFFF"/>
        </w:rPr>
        <w:t>Support the headteacher in identifying any staff training needs, and deliver training as necessary</w:t>
      </w:r>
    </w:p>
    <w:p w14:paraId="7D976FD4" w14:textId="77777777" w:rsidR="007D32D4" w:rsidRDefault="007D32D4" w:rsidP="007D32D4">
      <w:pPr>
        <w:pStyle w:val="1bodycopy10pt"/>
      </w:pPr>
      <w:r>
        <w:t>All s</w:t>
      </w:r>
      <w:r w:rsidRPr="00C87FAE">
        <w:t xml:space="preserve">chool staff </w:t>
      </w:r>
      <w:r>
        <w:t xml:space="preserve">are expected to have regard to this document and to work to achieve the objectives as set out in section 8. </w:t>
      </w:r>
    </w:p>
    <w:p w14:paraId="019E9202" w14:textId="77777777" w:rsidR="00424EB5" w:rsidRDefault="00424EB5" w:rsidP="007D32D4">
      <w:pPr>
        <w:pStyle w:val="Heading1"/>
        <w:rPr>
          <w:color w:val="auto"/>
        </w:rPr>
      </w:pPr>
      <w:bookmarkStart w:id="5" w:name="_Toc154136481"/>
    </w:p>
    <w:p w14:paraId="35AA0B8E" w14:textId="5FA2BFA2" w:rsidR="007D32D4" w:rsidRPr="00424EB5" w:rsidRDefault="007D32D4" w:rsidP="007D32D4">
      <w:pPr>
        <w:pStyle w:val="Heading1"/>
        <w:rPr>
          <w:color w:val="auto"/>
        </w:rPr>
      </w:pPr>
      <w:r w:rsidRPr="00424EB5">
        <w:rPr>
          <w:color w:val="auto"/>
        </w:rPr>
        <w:t>4. Eliminating discrimination</w:t>
      </w:r>
      <w:bookmarkEnd w:id="5"/>
    </w:p>
    <w:p w14:paraId="1F1BA0F7" w14:textId="77777777" w:rsidR="00424EB5" w:rsidRDefault="00424EB5" w:rsidP="007D32D4">
      <w:pPr>
        <w:pStyle w:val="1bodycopy10pt"/>
      </w:pPr>
    </w:p>
    <w:p w14:paraId="698F0151" w14:textId="3B53F646" w:rsidR="007D32D4" w:rsidRDefault="007D32D4" w:rsidP="007D32D4">
      <w:pPr>
        <w:pStyle w:val="1bodycopy10pt"/>
      </w:pPr>
      <w:r>
        <w:t xml:space="preserve">The school is aware of its obligations under the Equality Act 2010 and complies with non-discrimination provisions. </w:t>
      </w:r>
    </w:p>
    <w:p w14:paraId="2E32826E" w14:textId="77777777" w:rsidR="007D32D4" w:rsidRDefault="007D32D4" w:rsidP="007D32D4">
      <w:pPr>
        <w:pStyle w:val="1bodycopy10pt"/>
      </w:pPr>
      <w:r>
        <w:t xml:space="preserve">Where relevant, our policies include reference to the importance of avoiding discrimination and other prohibited conduct. </w:t>
      </w:r>
    </w:p>
    <w:p w14:paraId="62C26F0E" w14:textId="77777777" w:rsidR="007D32D4" w:rsidRDefault="007D32D4" w:rsidP="007D32D4">
      <w:pPr>
        <w:pStyle w:val="1bodycopy10pt"/>
      </w:pPr>
      <w:r>
        <w:t xml:space="preserve">Staff and governors are regularly reminded of their responsibilities under the Equality Act </w:t>
      </w:r>
      <w:r w:rsidRPr="00E271D8">
        <w:t>–</w:t>
      </w:r>
      <w:r>
        <w:t xml:space="preserve"> for example, during meetings. Where this has been discussed during a meeting it is recorded in the meeting minutes.</w:t>
      </w:r>
    </w:p>
    <w:p w14:paraId="582B55A9" w14:textId="77777777" w:rsidR="007D32D4" w:rsidRDefault="007D32D4" w:rsidP="007D32D4">
      <w:pPr>
        <w:pStyle w:val="1bodycopy10pt"/>
      </w:pPr>
      <w:r>
        <w:t xml:space="preserve">New staff receive training on the Equality Act as part of their induction, and all staff receive refresher training every </w:t>
      </w:r>
      <w:r w:rsidRPr="00891AD5">
        <w:rPr>
          <w:highlight w:val="yellow"/>
        </w:rPr>
        <w:t>[September/insert other]. (You may wish to include information about the type of Equality Act training and refresher training offered to staff)</w:t>
      </w:r>
      <w:r w:rsidR="00503091">
        <w:t>.</w:t>
      </w:r>
    </w:p>
    <w:p w14:paraId="11820B9D" w14:textId="77777777" w:rsidR="007D32D4" w:rsidRDefault="007D32D4" w:rsidP="007D32D4">
      <w:pPr>
        <w:pStyle w:val="1bodycopy10pt"/>
      </w:pPr>
      <w:r>
        <w:t>The school has a designated member of staff for monitoring equality issues, and an equality link governor. They regularly liaise regarding any issues and make senior leaders and governors aware of these as appropriate.</w:t>
      </w:r>
    </w:p>
    <w:p w14:paraId="141284E5" w14:textId="77777777" w:rsidR="00424EB5" w:rsidRDefault="00424EB5" w:rsidP="007D32D4">
      <w:pPr>
        <w:pStyle w:val="Heading1"/>
      </w:pPr>
      <w:bookmarkStart w:id="6" w:name="_Toc493589711"/>
      <w:bookmarkStart w:id="7" w:name="_Toc154136482"/>
    </w:p>
    <w:p w14:paraId="450449FF" w14:textId="25811046" w:rsidR="007D32D4" w:rsidRDefault="007D32D4" w:rsidP="007D32D4">
      <w:pPr>
        <w:pStyle w:val="Heading1"/>
        <w:rPr>
          <w:color w:val="auto"/>
        </w:rPr>
      </w:pPr>
      <w:r w:rsidRPr="00424EB5">
        <w:rPr>
          <w:color w:val="auto"/>
        </w:rPr>
        <w:t>5. Advancing equality of opportunity</w:t>
      </w:r>
      <w:bookmarkEnd w:id="6"/>
      <w:bookmarkEnd w:id="7"/>
    </w:p>
    <w:p w14:paraId="5977EDE0" w14:textId="77777777" w:rsidR="00424EB5" w:rsidRDefault="00424EB5" w:rsidP="007D32D4">
      <w:pPr>
        <w:pStyle w:val="1bodycopy10pt"/>
      </w:pPr>
    </w:p>
    <w:p w14:paraId="60DB6BAC" w14:textId="44505920" w:rsidR="007D32D4" w:rsidRDefault="007D32D4" w:rsidP="007D32D4">
      <w:pPr>
        <w:pStyle w:val="1bodycopy10pt"/>
      </w:pPr>
      <w:r>
        <w:t>As set out in the DfE guidance on the Equality Act, the school aims to advance equality of opportunity by:</w:t>
      </w:r>
    </w:p>
    <w:p w14:paraId="5CBE9FC4" w14:textId="77777777" w:rsidR="007D32D4" w:rsidRPr="0059369E" w:rsidRDefault="007D32D4" w:rsidP="007D32D4">
      <w:pPr>
        <w:pStyle w:val="4Bulletedcopyblue"/>
        <w:numPr>
          <w:ilvl w:val="0"/>
          <w:numId w:val="9"/>
        </w:numPr>
      </w:pPr>
      <w:r w:rsidRPr="0059369E">
        <w:t xml:space="preserve">Removing or </w:t>
      </w:r>
      <w:proofErr w:type="spellStart"/>
      <w:r w:rsidRPr="0059369E">
        <w:t>minimising</w:t>
      </w:r>
      <w:proofErr w:type="spellEnd"/>
      <w:r w:rsidRPr="0059369E">
        <w:t xml:space="preserve"> disad</w:t>
      </w:r>
      <w:r>
        <w:t>vantages suffered by people that</w:t>
      </w:r>
      <w:r w:rsidRPr="0059369E">
        <w:t xml:space="preserve"> are connected to a particular characteristic they have (e.g. pupils</w:t>
      </w:r>
      <w:r>
        <w:t xml:space="preserve"> with disabilities</w:t>
      </w:r>
      <w:r w:rsidRPr="0059369E">
        <w:t xml:space="preserve">, or gay pupils who are being subjected to </w:t>
      </w:r>
      <w:r>
        <w:t xml:space="preserve">homophobic </w:t>
      </w:r>
      <w:r w:rsidRPr="0059369E">
        <w:t>bullying)</w:t>
      </w:r>
    </w:p>
    <w:p w14:paraId="18040CD4" w14:textId="77777777" w:rsidR="007D32D4" w:rsidRPr="0059369E" w:rsidRDefault="007D32D4" w:rsidP="007D32D4">
      <w:pPr>
        <w:pStyle w:val="4Bulletedcopyblue"/>
        <w:numPr>
          <w:ilvl w:val="0"/>
          <w:numId w:val="9"/>
        </w:numPr>
      </w:pPr>
      <w:r w:rsidRPr="0059369E">
        <w:t>Taking steps to meet the particular needs of people who have a particular characteristic (</w:t>
      </w:r>
      <w:proofErr w:type="gramStart"/>
      <w:r w:rsidRPr="0059369E">
        <w:t>e.g.</w:t>
      </w:r>
      <w:proofErr w:type="gramEnd"/>
      <w:r w:rsidRPr="0059369E">
        <w:t xml:space="preserve"> enabling Muslim pupils to pray at prescribed times) </w:t>
      </w:r>
    </w:p>
    <w:p w14:paraId="6E6CE6B2" w14:textId="77777777" w:rsidR="007D32D4" w:rsidRPr="0059369E" w:rsidRDefault="007D32D4" w:rsidP="007D32D4">
      <w:pPr>
        <w:pStyle w:val="4Bulletedcopyblue"/>
        <w:numPr>
          <w:ilvl w:val="0"/>
          <w:numId w:val="9"/>
        </w:numPr>
      </w:pPr>
      <w:r w:rsidRPr="0059369E">
        <w:t xml:space="preserve">Encouraging people who have a particular characteristic to participate fully in any activities (e.g. encouraging </w:t>
      </w:r>
      <w:r>
        <w:t xml:space="preserve">all pupils </w:t>
      </w:r>
      <w:r w:rsidRPr="0059369E">
        <w:t xml:space="preserve">to be involved in the full range of school societies) </w:t>
      </w:r>
    </w:p>
    <w:p w14:paraId="62DB3804" w14:textId="77777777" w:rsidR="007D32D4" w:rsidRDefault="007D32D4" w:rsidP="007D32D4">
      <w:pPr>
        <w:pStyle w:val="1bodycopy10pt"/>
      </w:pPr>
      <w:r>
        <w:t>In fulfilling this aspect of the duty, the school will:</w:t>
      </w:r>
    </w:p>
    <w:p w14:paraId="0F00ED50" w14:textId="77777777" w:rsidR="007D32D4" w:rsidRPr="0059369E" w:rsidRDefault="007D32D4" w:rsidP="007D32D4">
      <w:pPr>
        <w:pStyle w:val="4Bulletedcopyblue"/>
        <w:numPr>
          <w:ilvl w:val="0"/>
          <w:numId w:val="9"/>
        </w:numPr>
      </w:pPr>
      <w:r w:rsidRPr="0059369E">
        <w:lastRenderedPageBreak/>
        <w:t>Publish attainment data each academic year showing how pupils with different characteristics are performing</w:t>
      </w:r>
    </w:p>
    <w:p w14:paraId="319CD335" w14:textId="77777777" w:rsidR="007D32D4" w:rsidRPr="0059369E" w:rsidRDefault="007D32D4" w:rsidP="007D32D4">
      <w:pPr>
        <w:pStyle w:val="4Bulletedcopyblue"/>
        <w:numPr>
          <w:ilvl w:val="0"/>
          <w:numId w:val="9"/>
        </w:numPr>
      </w:pPr>
      <w:r w:rsidRPr="0059369E">
        <w:t xml:space="preserve">Analyse the </w:t>
      </w:r>
      <w:r w:rsidR="00503091">
        <w:t xml:space="preserve">data referenced </w:t>
      </w:r>
      <w:r w:rsidRPr="0059369E">
        <w:t>above to determine strengths and areas for improvement, implement actions in response and publish this information</w:t>
      </w:r>
    </w:p>
    <w:p w14:paraId="685F541F" w14:textId="77777777" w:rsidR="007D32D4" w:rsidRPr="0059369E" w:rsidRDefault="007D32D4" w:rsidP="007D32D4">
      <w:pPr>
        <w:pStyle w:val="4Bulletedcopyblue"/>
        <w:numPr>
          <w:ilvl w:val="0"/>
          <w:numId w:val="9"/>
        </w:numPr>
      </w:pPr>
      <w:r w:rsidRPr="0059369E">
        <w:t xml:space="preserve">Make evidence available identifying improvements for specific groups (e.g. declines in incidents of homophobic or transphobic bullying) </w:t>
      </w:r>
    </w:p>
    <w:p w14:paraId="2C2B081F" w14:textId="77777777" w:rsidR="007D32D4" w:rsidRDefault="007D32D4" w:rsidP="007D32D4">
      <w:pPr>
        <w:pStyle w:val="4Bulletedcopyblue"/>
        <w:numPr>
          <w:ilvl w:val="0"/>
          <w:numId w:val="9"/>
        </w:numPr>
      </w:pPr>
      <w:r w:rsidRPr="0059369E">
        <w:t xml:space="preserve">Publish further data about any issues associated with particular protected characteristics, identifying any issues which could affect our own pupils </w:t>
      </w:r>
    </w:p>
    <w:p w14:paraId="7C8591AC" w14:textId="77777777" w:rsidR="00424EB5" w:rsidRDefault="00424EB5" w:rsidP="007D32D4">
      <w:pPr>
        <w:pStyle w:val="Heading1"/>
      </w:pPr>
      <w:bookmarkStart w:id="8" w:name="_Toc493589712"/>
      <w:bookmarkStart w:id="9" w:name="_Toc154136483"/>
    </w:p>
    <w:p w14:paraId="09E36575" w14:textId="68ED8EA0" w:rsidR="007D32D4" w:rsidRPr="00424EB5" w:rsidRDefault="007D32D4" w:rsidP="007D32D4">
      <w:pPr>
        <w:pStyle w:val="Heading1"/>
        <w:rPr>
          <w:color w:val="auto"/>
        </w:rPr>
      </w:pPr>
      <w:r w:rsidRPr="00424EB5">
        <w:rPr>
          <w:color w:val="auto"/>
        </w:rPr>
        <w:t>6. Fostering good relations</w:t>
      </w:r>
      <w:bookmarkEnd w:id="8"/>
      <w:bookmarkEnd w:id="9"/>
    </w:p>
    <w:p w14:paraId="49E054DC" w14:textId="77777777" w:rsidR="00424EB5" w:rsidRDefault="00424EB5" w:rsidP="007D32D4">
      <w:pPr>
        <w:pStyle w:val="1bodycopy10pt"/>
      </w:pPr>
    </w:p>
    <w:p w14:paraId="70D798B1" w14:textId="2B3275DC" w:rsidR="007D32D4" w:rsidRDefault="007D32D4" w:rsidP="007D32D4">
      <w:pPr>
        <w:pStyle w:val="1bodycopy10pt"/>
      </w:pPr>
      <w:r>
        <w:t>The school aims to foster good relations between those who share a protected characteristic and those who do not share it by:</w:t>
      </w:r>
    </w:p>
    <w:p w14:paraId="1A09AABA" w14:textId="77777777" w:rsidR="007D32D4" w:rsidRPr="0059369E" w:rsidRDefault="007D32D4" w:rsidP="007D32D4">
      <w:pPr>
        <w:pStyle w:val="4Bulletedcopyblue"/>
        <w:numPr>
          <w:ilvl w:val="0"/>
          <w:numId w:val="9"/>
        </w:numPr>
      </w:pPr>
      <w:r w:rsidRPr="0059369E">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w:t>
      </w:r>
    </w:p>
    <w:p w14:paraId="7FE74EC0" w14:textId="77777777" w:rsidR="007D32D4" w:rsidRPr="00C215AA" w:rsidRDefault="007D32D4" w:rsidP="007D32D4">
      <w:pPr>
        <w:pStyle w:val="4Bulletedcopyblue"/>
        <w:numPr>
          <w:ilvl w:val="0"/>
          <w:numId w:val="9"/>
        </w:numPr>
      </w:pPr>
      <w:r w:rsidRPr="00C215AA">
        <w:t>Holding assemblies dealing with relevant issues. Pupils will be encouraged to take a lead in such assemblies and we will also invite e</w:t>
      </w:r>
      <w:r>
        <w:t>xternal speakers to contribute</w:t>
      </w:r>
    </w:p>
    <w:p w14:paraId="67C509E4" w14:textId="77777777" w:rsidR="007D32D4" w:rsidRPr="0059369E" w:rsidRDefault="007D32D4" w:rsidP="007D32D4">
      <w:pPr>
        <w:pStyle w:val="4Bulletedcopyblue"/>
        <w:numPr>
          <w:ilvl w:val="0"/>
          <w:numId w:val="9"/>
        </w:numPr>
      </w:pPr>
      <w:r w:rsidRPr="00C215AA">
        <w:t>Working with our local community. This includes inviting leaders of local faith groups to speak at assemblies, and organising school trips and activities ba</w:t>
      </w:r>
      <w:r>
        <w:t>sed around the local community</w:t>
      </w:r>
    </w:p>
    <w:p w14:paraId="0D19707C" w14:textId="77777777" w:rsidR="007D32D4" w:rsidRPr="0059369E" w:rsidRDefault="007D32D4" w:rsidP="007D32D4">
      <w:pPr>
        <w:pStyle w:val="4Bulletedcopyblue"/>
        <w:numPr>
          <w:ilvl w:val="0"/>
          <w:numId w:val="9"/>
        </w:numPr>
      </w:pPr>
      <w:r w:rsidRPr="0059369E">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p>
    <w:p w14:paraId="23FCF3CE" w14:textId="77777777" w:rsidR="007D32D4" w:rsidRDefault="007D32D4" w:rsidP="007D32D4">
      <w:pPr>
        <w:pStyle w:val="4Bulletedcopyblue"/>
        <w:numPr>
          <w:ilvl w:val="0"/>
          <w:numId w:val="9"/>
        </w:numPr>
      </w:pPr>
      <w:r w:rsidRPr="0059369E">
        <w:t>We have developed links with people and groups who have specialist knowledge about particular characteristics, which helps i</w:t>
      </w:r>
      <w:r>
        <w:t>nform and develop our approach</w:t>
      </w:r>
    </w:p>
    <w:p w14:paraId="503A8D3E" w14:textId="77777777" w:rsidR="00A532B3" w:rsidRDefault="00A532B3" w:rsidP="007D32D4">
      <w:pPr>
        <w:pStyle w:val="Heading1"/>
      </w:pPr>
      <w:bookmarkStart w:id="10" w:name="_Toc493589713"/>
      <w:bookmarkStart w:id="11" w:name="_Toc154136484"/>
      <w:bookmarkStart w:id="12" w:name="_Toc531176459"/>
    </w:p>
    <w:p w14:paraId="3A21E680" w14:textId="380FC663" w:rsidR="007D32D4" w:rsidRDefault="007D32D4" w:rsidP="007D32D4">
      <w:pPr>
        <w:pStyle w:val="Heading1"/>
      </w:pPr>
      <w:r w:rsidRPr="00A532B3">
        <w:rPr>
          <w:color w:val="auto"/>
        </w:rPr>
        <w:t>7. Equality considerations in decision-making</w:t>
      </w:r>
      <w:bookmarkEnd w:id="10"/>
      <w:bookmarkEnd w:id="11"/>
    </w:p>
    <w:p w14:paraId="41948CF9" w14:textId="4A1F818B" w:rsidR="007D32D4" w:rsidRDefault="007D32D4" w:rsidP="007D32D4">
      <w:pPr>
        <w:pStyle w:val="1bodycopy10pt"/>
        <w:rPr>
          <w:rFonts w:cs="Arial"/>
          <w:szCs w:val="20"/>
        </w:rPr>
      </w:pPr>
    </w:p>
    <w:p w14:paraId="7AF10971" w14:textId="77777777" w:rsidR="007D32D4" w:rsidRDefault="007D32D4" w:rsidP="007D32D4">
      <w:pPr>
        <w:pStyle w:val="1bodycopy10pt"/>
      </w:pPr>
      <w:r>
        <w:t xml:space="preserve">The school ensures it has due regard to equality considerations whenever significant decisions are made. </w:t>
      </w:r>
    </w:p>
    <w:p w14:paraId="0C041DDA" w14:textId="77777777" w:rsidR="007D32D4" w:rsidRDefault="007D32D4" w:rsidP="007D32D4">
      <w:pPr>
        <w:pStyle w:val="1bodycopy10pt"/>
      </w:pPr>
      <w:r>
        <w:t xml:space="preserve">The school always considers the impact of significant decisions on particular groups. For example, when a school trip or activity is being planned, the school considers whether the trip: </w:t>
      </w:r>
    </w:p>
    <w:p w14:paraId="14F9F9F5" w14:textId="77777777" w:rsidR="007D32D4" w:rsidRPr="0059369E" w:rsidRDefault="007D32D4" w:rsidP="007D32D4">
      <w:pPr>
        <w:pStyle w:val="4Bulletedcopyblue"/>
        <w:numPr>
          <w:ilvl w:val="0"/>
          <w:numId w:val="9"/>
        </w:numPr>
      </w:pPr>
      <w:r w:rsidRPr="0059369E">
        <w:t>Cuts across any religious holidays</w:t>
      </w:r>
    </w:p>
    <w:p w14:paraId="54F6E39A" w14:textId="77777777" w:rsidR="007D32D4" w:rsidRPr="0059369E" w:rsidRDefault="007D32D4" w:rsidP="007D32D4">
      <w:pPr>
        <w:pStyle w:val="4Bulletedcopyblue"/>
        <w:numPr>
          <w:ilvl w:val="0"/>
          <w:numId w:val="9"/>
        </w:numPr>
      </w:pPr>
      <w:r w:rsidRPr="0059369E">
        <w:t>Is accessible to pupils with disabilities</w:t>
      </w:r>
    </w:p>
    <w:p w14:paraId="1E865C3F" w14:textId="77777777" w:rsidR="007D32D4" w:rsidRPr="0059369E" w:rsidRDefault="007D32D4" w:rsidP="007D32D4">
      <w:pPr>
        <w:pStyle w:val="4Bulletedcopyblue"/>
        <w:numPr>
          <w:ilvl w:val="0"/>
          <w:numId w:val="9"/>
        </w:numPr>
      </w:pPr>
      <w:r w:rsidRPr="0059369E">
        <w:t>Has equivalent facilities for boys and girls</w:t>
      </w:r>
    </w:p>
    <w:p w14:paraId="238D9370" w14:textId="77777777" w:rsidR="00F018C1" w:rsidRPr="002C62B3" w:rsidRDefault="007D32D4" w:rsidP="007D32D4">
      <w:pPr>
        <w:pStyle w:val="1bodycopy10pt"/>
      </w:pPr>
      <w:r>
        <w:t xml:space="preserve">The school keeps a written record (known as an </w:t>
      </w:r>
      <w:r w:rsidRPr="00A532B3">
        <w:rPr>
          <w:highlight w:val="yellow"/>
        </w:rPr>
        <w:t>Equality Impact Assessment)</w:t>
      </w:r>
      <w:r>
        <w:t xml:space="preserve"> to show we have actively considered our equality duties and asked ourselves relevant questions. This is recorded at the same time as the risk assessment when planning school trips and activities. The record is completed by the member of staff organising the activity and is stored electronically with the completed risk assessment. </w:t>
      </w:r>
      <w:r w:rsidRPr="00AD0B8D">
        <w:t xml:space="preserve"> </w:t>
      </w:r>
    </w:p>
    <w:p w14:paraId="2C4B1B16" w14:textId="77777777" w:rsidR="00A532B3" w:rsidRDefault="00A532B3" w:rsidP="007D32D4">
      <w:pPr>
        <w:pStyle w:val="Heading1"/>
      </w:pPr>
      <w:bookmarkStart w:id="13" w:name="_Toc493589714"/>
      <w:bookmarkStart w:id="14" w:name="_Toc154136485"/>
    </w:p>
    <w:p w14:paraId="095DEC29" w14:textId="35B999B9" w:rsidR="007D32D4" w:rsidRPr="00A532B3" w:rsidRDefault="007D32D4" w:rsidP="007D32D4">
      <w:pPr>
        <w:pStyle w:val="Heading1"/>
        <w:rPr>
          <w:color w:val="auto"/>
        </w:rPr>
      </w:pPr>
      <w:r w:rsidRPr="00A532B3">
        <w:rPr>
          <w:color w:val="auto"/>
        </w:rPr>
        <w:t>8. Equality objectives</w:t>
      </w:r>
      <w:bookmarkEnd w:id="13"/>
      <w:bookmarkEnd w:id="14"/>
    </w:p>
    <w:p w14:paraId="30C64B36" w14:textId="77777777" w:rsidR="00A532B3" w:rsidRDefault="00A532B3" w:rsidP="007D32D4">
      <w:pPr>
        <w:pStyle w:val="Subhead2"/>
      </w:pPr>
    </w:p>
    <w:p w14:paraId="00998DBC" w14:textId="585ADC67" w:rsidR="007D32D4" w:rsidRDefault="007D32D4" w:rsidP="007D32D4">
      <w:pPr>
        <w:pStyle w:val="Subhead2"/>
      </w:pPr>
      <w:r>
        <w:lastRenderedPageBreak/>
        <w:t>Objective 1</w:t>
      </w:r>
    </w:p>
    <w:p w14:paraId="1DDF13D4" w14:textId="77777777" w:rsidR="007D32D4" w:rsidRDefault="007D32D4" w:rsidP="007D32D4">
      <w:pPr>
        <w:pStyle w:val="1bodycopy10pt"/>
      </w:pPr>
      <w:r w:rsidRPr="009424A2">
        <w:rPr>
          <w:highlight w:val="yellow"/>
        </w:rPr>
        <w:t xml:space="preserve">Undertake an analysis of recruitment data and trends </w:t>
      </w:r>
      <w:r w:rsidR="009D0B68">
        <w:rPr>
          <w:highlight w:val="yellow"/>
        </w:rPr>
        <w:t>in</w:t>
      </w:r>
      <w:r w:rsidRPr="009424A2">
        <w:rPr>
          <w:highlight w:val="yellow"/>
        </w:rPr>
        <w:t xml:space="preserve"> regard to race, disability </w:t>
      </w:r>
      <w:r w:rsidR="00230621">
        <w:rPr>
          <w:highlight w:val="yellow"/>
        </w:rPr>
        <w:t xml:space="preserve">and any gender pay gap </w:t>
      </w:r>
      <w:r w:rsidRPr="009424A2">
        <w:rPr>
          <w:highlight w:val="yellow"/>
        </w:rPr>
        <w:t>by July, and report on this to the staffing and pay sub-committee of the governing board.</w:t>
      </w:r>
    </w:p>
    <w:p w14:paraId="12087E24" w14:textId="77777777" w:rsidR="007D32D4" w:rsidRPr="0059369E" w:rsidRDefault="007D32D4" w:rsidP="007D32D4">
      <w:pPr>
        <w:pStyle w:val="1bodycopy10pt"/>
      </w:pPr>
      <w:r w:rsidRPr="00E8055D">
        <w:t xml:space="preserve">Why we have chosen this objective: </w:t>
      </w:r>
    </w:p>
    <w:p w14:paraId="6ADBED0D" w14:textId="77777777" w:rsidR="007D32D4" w:rsidRPr="00E8055D" w:rsidRDefault="007D32D4" w:rsidP="007D32D4">
      <w:pPr>
        <w:pStyle w:val="1bodycopy10pt"/>
      </w:pPr>
      <w:r w:rsidRPr="00E8055D">
        <w:t xml:space="preserve">To achieve this </w:t>
      </w:r>
      <w:proofErr w:type="gramStart"/>
      <w:r w:rsidRPr="00E8055D">
        <w:t>objective</w:t>
      </w:r>
      <w:proofErr w:type="gramEnd"/>
      <w:r w:rsidRPr="00E8055D">
        <w:t xml:space="preserve"> we plan to:</w:t>
      </w:r>
    </w:p>
    <w:p w14:paraId="1221F63D" w14:textId="77777777" w:rsidR="007D32D4" w:rsidRPr="0059369E" w:rsidRDefault="007D32D4" w:rsidP="007D32D4">
      <w:pPr>
        <w:pStyle w:val="1bodycopy10pt"/>
      </w:pPr>
      <w:r w:rsidRPr="00E8055D">
        <w:t>Progress we are making towards this objective:</w:t>
      </w:r>
    </w:p>
    <w:p w14:paraId="3BF02A3F" w14:textId="77777777" w:rsidR="007D32D4" w:rsidRDefault="007D32D4" w:rsidP="007D32D4">
      <w:pPr>
        <w:pStyle w:val="Subhead2"/>
        <w:rPr>
          <w:rStyle w:val="Subhead2Char"/>
        </w:rPr>
      </w:pPr>
      <w:r w:rsidRPr="00891AD5">
        <w:rPr>
          <w:rStyle w:val="Subhead2Char"/>
          <w:b/>
        </w:rPr>
        <w:t>Objective 2</w:t>
      </w:r>
    </w:p>
    <w:p w14:paraId="0791938C" w14:textId="77777777" w:rsidR="007D32D4" w:rsidRPr="00891AD5" w:rsidRDefault="007D32D4" w:rsidP="007D32D4">
      <w:pPr>
        <w:pStyle w:val="1bodycopy10pt"/>
      </w:pPr>
      <w:r w:rsidRPr="009424A2">
        <w:rPr>
          <w:highlight w:val="yellow"/>
        </w:rPr>
        <w:t xml:space="preserve">Have in place a reasonable adjustment agreement for all staff with disabilities by July, to meet their needs better and </w:t>
      </w:r>
      <w:r>
        <w:rPr>
          <w:highlight w:val="yellow"/>
        </w:rPr>
        <w:t xml:space="preserve">make </w:t>
      </w:r>
      <w:r w:rsidRPr="009424A2">
        <w:rPr>
          <w:highlight w:val="yellow"/>
        </w:rPr>
        <w:t>sure that any disadvantages they experience are addressed.</w:t>
      </w:r>
    </w:p>
    <w:p w14:paraId="76D62178" w14:textId="77777777" w:rsidR="007D32D4" w:rsidRPr="0059369E" w:rsidRDefault="007D32D4" w:rsidP="007D32D4">
      <w:pPr>
        <w:pStyle w:val="1bodycopy10pt"/>
      </w:pPr>
      <w:r w:rsidRPr="00E8055D">
        <w:t xml:space="preserve">Why we have chosen this objective: </w:t>
      </w:r>
    </w:p>
    <w:p w14:paraId="0FCF00F7" w14:textId="77777777" w:rsidR="007D32D4" w:rsidRDefault="007D32D4" w:rsidP="007D32D4">
      <w:pPr>
        <w:pStyle w:val="1bodycopy10pt"/>
      </w:pPr>
      <w:r w:rsidRPr="00E8055D">
        <w:t xml:space="preserve">To achieve this </w:t>
      </w:r>
      <w:proofErr w:type="gramStart"/>
      <w:r w:rsidRPr="00E8055D">
        <w:t>objective</w:t>
      </w:r>
      <w:proofErr w:type="gramEnd"/>
      <w:r w:rsidRPr="00E8055D">
        <w:t xml:space="preserve"> we plan to:</w:t>
      </w:r>
    </w:p>
    <w:p w14:paraId="1364CDB0" w14:textId="77777777" w:rsidR="007D32D4" w:rsidRDefault="007D32D4" w:rsidP="007D32D4">
      <w:pPr>
        <w:pStyle w:val="1bodycopy10pt"/>
      </w:pPr>
      <w:r w:rsidRPr="00E8055D">
        <w:t>Progress we are making towards this objective:</w:t>
      </w:r>
    </w:p>
    <w:p w14:paraId="1D339721" w14:textId="77777777" w:rsidR="007D32D4" w:rsidRDefault="007D32D4" w:rsidP="007D32D4">
      <w:pPr>
        <w:pStyle w:val="Subhead2"/>
      </w:pPr>
      <w:r>
        <w:t>Objective 3</w:t>
      </w:r>
    </w:p>
    <w:p w14:paraId="5F399DAF" w14:textId="77777777" w:rsidR="007D32D4" w:rsidRPr="0059369E" w:rsidRDefault="007D32D4" w:rsidP="007D32D4">
      <w:pPr>
        <w:pStyle w:val="1bodycopy10pt"/>
      </w:pPr>
      <w:r w:rsidRPr="009424A2">
        <w:rPr>
          <w:highlight w:val="yellow"/>
        </w:rPr>
        <w:t xml:space="preserve">Increase the representation of teachers from local </w:t>
      </w:r>
      <w:r w:rsidR="00C50EDC">
        <w:rPr>
          <w:highlight w:val="yellow"/>
        </w:rPr>
        <w:t>B</w:t>
      </w:r>
      <w:r w:rsidRPr="009424A2">
        <w:rPr>
          <w:highlight w:val="yellow"/>
        </w:rPr>
        <w:t>lack and minority ethnic communities over a 4-year period (from this July to July in 4 years' time), so that this group increases from 10% to 25% of the teaching workforce.</w:t>
      </w:r>
    </w:p>
    <w:p w14:paraId="40633477" w14:textId="77777777" w:rsidR="007D32D4" w:rsidRDefault="007D32D4" w:rsidP="007D32D4">
      <w:pPr>
        <w:pStyle w:val="1bodycopy10pt"/>
      </w:pPr>
      <w:r w:rsidRPr="00E8055D">
        <w:t xml:space="preserve">Why we have chosen this objective: </w:t>
      </w:r>
    </w:p>
    <w:p w14:paraId="38E096AB" w14:textId="77777777" w:rsidR="007D32D4" w:rsidRDefault="007D32D4" w:rsidP="007D32D4">
      <w:pPr>
        <w:pStyle w:val="1bodycopy10pt"/>
      </w:pPr>
      <w:r w:rsidRPr="00E8055D">
        <w:t xml:space="preserve">To achieve this </w:t>
      </w:r>
      <w:proofErr w:type="gramStart"/>
      <w:r w:rsidRPr="00E8055D">
        <w:t>objective</w:t>
      </w:r>
      <w:proofErr w:type="gramEnd"/>
      <w:r w:rsidRPr="00E8055D">
        <w:t xml:space="preserve"> we plan to:</w:t>
      </w:r>
    </w:p>
    <w:p w14:paraId="1B00E501" w14:textId="77777777" w:rsidR="007D32D4" w:rsidRDefault="007D32D4" w:rsidP="007D32D4">
      <w:pPr>
        <w:pStyle w:val="1bodycopy10pt"/>
      </w:pPr>
      <w:r w:rsidRPr="00E8055D">
        <w:t>Progress we are making towards this objective:</w:t>
      </w:r>
    </w:p>
    <w:p w14:paraId="0C5E2AC3" w14:textId="77777777" w:rsidR="007D32D4" w:rsidRDefault="007D32D4" w:rsidP="007D32D4">
      <w:pPr>
        <w:pStyle w:val="Subhead2"/>
      </w:pPr>
      <w:r w:rsidRPr="00834FC3">
        <w:t>Objective 4</w:t>
      </w:r>
    </w:p>
    <w:p w14:paraId="139B34B0" w14:textId="77777777" w:rsidR="007D32D4" w:rsidRPr="0059369E" w:rsidRDefault="007D32D4" w:rsidP="007D32D4">
      <w:pPr>
        <w:pStyle w:val="1bodycopy10pt"/>
      </w:pPr>
      <w:r w:rsidRPr="009424A2">
        <w:rPr>
          <w:highlight w:val="yellow"/>
        </w:rPr>
        <w:t>Train all members of staff and governors involved in recruitment and selection on equal opportunities and non-discrimination by the beginning of the next academic year. Training evaluation data will show that 100% of those attending have a good understanding of the legal requirements.</w:t>
      </w:r>
    </w:p>
    <w:p w14:paraId="4441001B" w14:textId="77777777" w:rsidR="007D32D4" w:rsidRDefault="007D32D4" w:rsidP="007D32D4">
      <w:pPr>
        <w:pStyle w:val="1bodycopy10pt"/>
      </w:pPr>
      <w:r w:rsidRPr="00E8055D">
        <w:t xml:space="preserve">Why we have chosen this objective: </w:t>
      </w:r>
    </w:p>
    <w:p w14:paraId="0CADE02E" w14:textId="77777777" w:rsidR="007D32D4" w:rsidRDefault="007D32D4" w:rsidP="007D32D4">
      <w:pPr>
        <w:pStyle w:val="1bodycopy10pt"/>
      </w:pPr>
      <w:r w:rsidRPr="00E8055D">
        <w:t xml:space="preserve">To achieve this </w:t>
      </w:r>
      <w:proofErr w:type="gramStart"/>
      <w:r w:rsidRPr="00E8055D">
        <w:t>objective</w:t>
      </w:r>
      <w:proofErr w:type="gramEnd"/>
      <w:r w:rsidRPr="00E8055D">
        <w:t xml:space="preserve"> we plan to:</w:t>
      </w:r>
    </w:p>
    <w:p w14:paraId="057E0C6C" w14:textId="77777777" w:rsidR="007D32D4" w:rsidRDefault="007D32D4" w:rsidP="007D32D4">
      <w:pPr>
        <w:pStyle w:val="1bodycopy10pt"/>
      </w:pPr>
      <w:r w:rsidRPr="00E8055D">
        <w:t>Progress we are making towards this objective:</w:t>
      </w:r>
    </w:p>
    <w:p w14:paraId="4FAF3831" w14:textId="77777777" w:rsidR="007D32D4" w:rsidRDefault="007D32D4" w:rsidP="007D32D4">
      <w:pPr>
        <w:pStyle w:val="1bodycopy10pt"/>
      </w:pPr>
    </w:p>
    <w:p w14:paraId="100B890B" w14:textId="65DE4EB1" w:rsidR="007D32D4" w:rsidRDefault="007D32D4" w:rsidP="007D32D4">
      <w:pPr>
        <w:pStyle w:val="Heading1"/>
        <w:rPr>
          <w:color w:val="auto"/>
        </w:rPr>
      </w:pPr>
      <w:bookmarkStart w:id="15" w:name="_Toc493589715"/>
      <w:bookmarkStart w:id="16" w:name="_Toc154136486"/>
      <w:r w:rsidRPr="00A532B3">
        <w:rPr>
          <w:color w:val="auto"/>
        </w:rPr>
        <w:t>9. Monitoring arrangements</w:t>
      </w:r>
      <w:bookmarkEnd w:id="15"/>
      <w:bookmarkEnd w:id="16"/>
    </w:p>
    <w:p w14:paraId="25952B49" w14:textId="2092D44B" w:rsidR="007D32D4" w:rsidRPr="00C87FAE" w:rsidRDefault="007D32D4" w:rsidP="007D32D4">
      <w:pPr>
        <w:pStyle w:val="1bodycopy10pt"/>
      </w:pPr>
      <w:r>
        <w:t xml:space="preserve">The </w:t>
      </w:r>
      <w:r w:rsidRPr="00891AD5">
        <w:rPr>
          <w:highlight w:val="yellow"/>
        </w:rPr>
        <w:t>[headteacher]</w:t>
      </w:r>
      <w:r>
        <w:t xml:space="preserve"> will update the equality information we publish, </w:t>
      </w:r>
      <w:r w:rsidRPr="00AA3100">
        <w:rPr>
          <w:highlight w:val="yellow"/>
        </w:rPr>
        <w:t>[</w:t>
      </w:r>
      <w:r>
        <w:rPr>
          <w:highlight w:val="yellow"/>
        </w:rPr>
        <w:t xml:space="preserve">described in sections 4 to </w:t>
      </w:r>
      <w:r w:rsidRPr="00891AD5">
        <w:rPr>
          <w:highlight w:val="yellow"/>
        </w:rPr>
        <w:t>7 above]</w:t>
      </w:r>
      <w:r w:rsidRPr="00AA3100">
        <w:t>,</w:t>
      </w:r>
      <w:r>
        <w:t xml:space="preserve"> at least every year. </w:t>
      </w:r>
    </w:p>
    <w:p w14:paraId="66AA6383" w14:textId="3D244900" w:rsidR="007D32D4" w:rsidRDefault="007D32D4" w:rsidP="007D32D4">
      <w:pPr>
        <w:pStyle w:val="1bodycopy10pt"/>
      </w:pPr>
      <w:r>
        <w:t>This document</w:t>
      </w:r>
      <w:r w:rsidRPr="00C87FAE">
        <w:t xml:space="preserve"> will be reviewed by </w:t>
      </w:r>
      <w:r w:rsidRPr="00891AD5">
        <w:rPr>
          <w:highlight w:val="yellow"/>
        </w:rPr>
        <w:t xml:space="preserve">[governing </w:t>
      </w:r>
      <w:proofErr w:type="gramStart"/>
      <w:r w:rsidRPr="00891AD5">
        <w:rPr>
          <w:highlight w:val="yellow"/>
        </w:rPr>
        <w:t>board</w:t>
      </w:r>
      <w:r w:rsidR="009D0B68">
        <w:rPr>
          <w:highlight w:val="yellow"/>
        </w:rPr>
        <w:t xml:space="preserve"> </w:t>
      </w:r>
      <w:r w:rsidRPr="0059369E">
        <w:rPr>
          <w:color w:val="ED7D31"/>
        </w:rPr>
        <w:t xml:space="preserve"> </w:t>
      </w:r>
      <w:r>
        <w:t>at</w:t>
      </w:r>
      <w:proofErr w:type="gramEnd"/>
      <w:r>
        <w:t xml:space="preserve"> least every 4 years.</w:t>
      </w:r>
      <w:r w:rsidRPr="00C87FAE">
        <w:t xml:space="preserve"> </w:t>
      </w:r>
    </w:p>
    <w:p w14:paraId="31B88A2F" w14:textId="40C5EBF5" w:rsidR="00F018C1" w:rsidRDefault="007D32D4" w:rsidP="00594C24">
      <w:pPr>
        <w:pStyle w:val="1bodycopy10pt"/>
      </w:pPr>
      <w:r>
        <w:t xml:space="preserve">This document will be approved by </w:t>
      </w:r>
      <w:r w:rsidRPr="00891AD5">
        <w:rPr>
          <w:highlight w:val="yellow"/>
        </w:rPr>
        <w:t>[governing board</w:t>
      </w:r>
      <w:bookmarkStart w:id="17" w:name="_Toc493495532"/>
      <w:bookmarkStart w:id="18" w:name="_Toc493589716"/>
      <w:r w:rsidR="00594C24">
        <w:t>.</w:t>
      </w:r>
    </w:p>
    <w:p w14:paraId="0F99EEA4" w14:textId="77777777" w:rsidR="00594C24" w:rsidRPr="00594C24" w:rsidRDefault="00594C24" w:rsidP="00594C24">
      <w:pPr>
        <w:pStyle w:val="1bodycopy10pt"/>
      </w:pPr>
    </w:p>
    <w:p w14:paraId="1F64BA95" w14:textId="77777777" w:rsidR="007D32D4" w:rsidRPr="00A532B3" w:rsidRDefault="007D32D4" w:rsidP="007D32D4">
      <w:pPr>
        <w:pStyle w:val="Heading1"/>
        <w:rPr>
          <w:color w:val="auto"/>
        </w:rPr>
      </w:pPr>
      <w:bookmarkStart w:id="19" w:name="_Toc154136487"/>
      <w:r w:rsidRPr="00A532B3">
        <w:rPr>
          <w:color w:val="auto"/>
        </w:rPr>
        <w:t>10. Links with other policies</w:t>
      </w:r>
      <w:bookmarkEnd w:id="17"/>
      <w:bookmarkEnd w:id="18"/>
      <w:bookmarkEnd w:id="19"/>
    </w:p>
    <w:p w14:paraId="7656B806" w14:textId="77777777" w:rsidR="007D32D4" w:rsidRPr="000B19C9" w:rsidRDefault="007D32D4" w:rsidP="007D32D4">
      <w:pPr>
        <w:pStyle w:val="1bodycopy10pt"/>
      </w:pPr>
      <w:r>
        <w:t>This document</w:t>
      </w:r>
      <w:r w:rsidRPr="0063646E">
        <w:t xml:space="preserve"> </w:t>
      </w:r>
      <w:r>
        <w:t>links to the following policies:</w:t>
      </w:r>
    </w:p>
    <w:p w14:paraId="77DEAC79" w14:textId="77777777" w:rsidR="007D32D4" w:rsidRDefault="007D32D4" w:rsidP="007D32D4">
      <w:pPr>
        <w:pStyle w:val="4Bulletedcopyblue"/>
        <w:numPr>
          <w:ilvl w:val="0"/>
          <w:numId w:val="9"/>
        </w:numPr>
      </w:pPr>
      <w:r>
        <w:t>Accessibility plan</w:t>
      </w:r>
    </w:p>
    <w:p w14:paraId="348B862F" w14:textId="77777777" w:rsidR="007D32D4" w:rsidRDefault="007D32D4" w:rsidP="007D32D4">
      <w:pPr>
        <w:pStyle w:val="4Bulletedcopyblue"/>
        <w:numPr>
          <w:ilvl w:val="0"/>
          <w:numId w:val="9"/>
        </w:numPr>
      </w:pPr>
      <w:r>
        <w:t xml:space="preserve">Risk assessment </w:t>
      </w:r>
    </w:p>
    <w:p w14:paraId="67A78606" w14:textId="77777777" w:rsidR="007D32D4" w:rsidRPr="000F7C76" w:rsidRDefault="007D32D4" w:rsidP="007D32D4">
      <w:pPr>
        <w:pStyle w:val="1bodycopy10pt"/>
      </w:pPr>
      <w:r w:rsidRPr="00891AD5">
        <w:rPr>
          <w:highlight w:val="yellow"/>
        </w:rPr>
        <w:t>List any other related policies that your school has here, if applicable</w:t>
      </w:r>
      <w:r w:rsidR="00F4524C">
        <w:rPr>
          <w:highlight w:val="yellow"/>
        </w:rPr>
        <w:t xml:space="preserve">, </w:t>
      </w:r>
      <w:r w:rsidR="00F4524C" w:rsidRPr="00B23D3D">
        <w:rPr>
          <w:color w:val="000000"/>
          <w:highlight w:val="yellow"/>
        </w:rPr>
        <w:t>such as your school improvement plan, SEN policy and behaviour policy</w:t>
      </w:r>
      <w:r w:rsidRPr="00B23D3D">
        <w:rPr>
          <w:color w:val="000000"/>
          <w:highlight w:val="yellow"/>
        </w:rPr>
        <w:t>.</w:t>
      </w:r>
      <w:bookmarkEnd w:id="12"/>
    </w:p>
    <w:p w14:paraId="20CD82ED" w14:textId="77777777" w:rsidR="007A03B3" w:rsidRPr="007D32D4" w:rsidRDefault="007A03B3" w:rsidP="007D32D4"/>
    <w:sectPr w:rsidR="007A03B3" w:rsidRPr="007D32D4" w:rsidSect="008A724E">
      <w:headerReference w:type="even" r:id="rId12"/>
      <w:footerReference w:type="default" r:id="rId13"/>
      <w:headerReference w:type="first" r:id="rId14"/>
      <w:footerReference w:type="first" r:id="rId1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A793B" w14:textId="77777777" w:rsidR="001162E3" w:rsidRDefault="001162E3" w:rsidP="00626EDA">
      <w:r>
        <w:separator/>
      </w:r>
    </w:p>
  </w:endnote>
  <w:endnote w:type="continuationSeparator" w:id="0">
    <w:p w14:paraId="5EDB6407" w14:textId="77777777" w:rsidR="001162E3" w:rsidRDefault="001162E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E3F15" w14:paraId="38B6A0D0" w14:textId="77777777" w:rsidTr="00FE3F15">
      <w:tc>
        <w:tcPr>
          <w:tcW w:w="6379" w:type="dxa"/>
          <w:shd w:val="clear" w:color="auto" w:fill="auto"/>
        </w:tcPr>
        <w:p w14:paraId="26E329F8" w14:textId="2569B43D" w:rsidR="00FE3F15" w:rsidRPr="00A62B49" w:rsidRDefault="00FE3F15" w:rsidP="00A62B49">
          <w:pPr>
            <w:shd w:val="clear" w:color="auto" w:fill="FFFFFF"/>
            <w:textAlignment w:val="baseline"/>
            <w:rPr>
              <w:rFonts w:eastAsia="Times New Roman" w:cs="Arial"/>
              <w:color w:val="808080"/>
              <w:sz w:val="16"/>
              <w:szCs w:val="16"/>
            </w:rPr>
          </w:pPr>
        </w:p>
      </w:tc>
      <w:tc>
        <w:tcPr>
          <w:tcW w:w="3402" w:type="dxa"/>
        </w:tcPr>
        <w:p w14:paraId="73CDC976" w14:textId="77777777" w:rsidR="00FE3F15" w:rsidRPr="00177722" w:rsidRDefault="00FE3F15" w:rsidP="00A62B49">
          <w:pPr>
            <w:shd w:val="clear" w:color="auto" w:fill="FFFFFF"/>
            <w:textAlignment w:val="baseline"/>
            <w:rPr>
              <w:rFonts w:eastAsia="Times New Roman" w:cs="Arial"/>
              <w:color w:val="BFBFBF"/>
              <w:sz w:val="17"/>
              <w:szCs w:val="17"/>
              <w:bdr w:val="none" w:sz="0" w:space="0" w:color="auto" w:frame="1"/>
            </w:rPr>
          </w:pPr>
        </w:p>
      </w:tc>
    </w:tr>
  </w:tbl>
  <w:p w14:paraId="51442972"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94C24">
      <w:rPr>
        <w:noProof/>
        <w:color w:val="auto"/>
      </w:rPr>
      <w:t>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3E081C8" w14:textId="77777777" w:rsidTr="001235FA">
      <w:tc>
        <w:tcPr>
          <w:tcW w:w="6379" w:type="dxa"/>
          <w:shd w:val="clear" w:color="auto" w:fill="auto"/>
        </w:tcPr>
        <w:p w14:paraId="7D7E564E"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72C1E7A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6DF8B3B"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CDE98" w14:textId="77777777" w:rsidR="001162E3" w:rsidRDefault="001162E3" w:rsidP="00626EDA">
      <w:r>
        <w:separator/>
      </w:r>
    </w:p>
  </w:footnote>
  <w:footnote w:type="continuationSeparator" w:id="0">
    <w:p w14:paraId="7E1DFCA4" w14:textId="77777777" w:rsidR="001162E3" w:rsidRDefault="001162E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A8E70" w14:textId="77777777" w:rsidR="00FE3F15" w:rsidRDefault="005A04AE">
    <w:r>
      <w:rPr>
        <w:noProof/>
      </w:rPr>
      <w:drawing>
        <wp:anchor distT="0" distB="0" distL="114300" distR="114300" simplePos="0" relativeHeight="251657216" behindDoc="1" locked="0" layoutInCell="1" allowOverlap="1" wp14:anchorId="370C3EF1" wp14:editId="6BD77FC9">
          <wp:simplePos x="0" y="0"/>
          <wp:positionH relativeFrom="margin">
            <wp:align>center</wp:align>
          </wp:positionH>
          <wp:positionV relativeFrom="margin">
            <wp:align>center</wp:align>
          </wp:positionV>
          <wp:extent cx="7558405" cy="10695940"/>
          <wp:effectExtent l="0" t="0" r="0" b="0"/>
          <wp:wrapNone/>
          <wp:docPr id="129660658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891">
      <w:rPr>
        <w:noProof/>
      </w:rPr>
      <w:pict w14:anchorId="454E32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64BD8" w14:textId="77777777" w:rsidR="00FE3F15" w:rsidRDefault="00FE3F15"/>
  <w:p w14:paraId="03B85991"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65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35pt;height:332pt" o:bullet="t">
        <v:imagedata r:id="rId3" o:title="art1EF6"/>
      </v:shape>
    </w:pict>
  </w:numPicBullet>
  <w:numPicBullet w:numPicBulletId="3">
    <w:pict>
      <v:shape id="_x0000_i1029" type="#_x0000_t75" style="width:209.35pt;height:332pt" o:bullet="t">
        <v:imagedata r:id="rId4" o:title="TK_LOGO_POINTER_RGB_bullet_blue"/>
      </v:shape>
    </w:pict>
  </w:numPicBullet>
  <w:numPicBullet w:numPicBulletId="4">
    <w:pict>
      <v:shape id="_x0000_i1030" type="#_x0000_t75" style="width:566.65pt;height:904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8"/>
  </w:num>
  <w:num w:numId="2">
    <w:abstractNumId w:val="2"/>
  </w:num>
  <w:num w:numId="3">
    <w:abstractNumId w:val="6"/>
  </w:num>
  <w:num w:numId="4">
    <w:abstractNumId w:val="9"/>
  </w:num>
  <w:num w:numId="5">
    <w:abstractNumId w:val="0"/>
  </w:num>
  <w:num w:numId="6">
    <w:abstractNumId w:val="4"/>
  </w:num>
  <w:num w:numId="7">
    <w:abstractNumId w:val="1"/>
  </w:num>
  <w:num w:numId="8">
    <w:abstractNumId w:val="3"/>
  </w:num>
  <w:num w:numId="9">
    <w:abstractNumId w:val="10"/>
  </w:num>
  <w:num w:numId="10">
    <w:abstractNumId w:val="6"/>
  </w:num>
  <w:num w:numId="11">
    <w:abstractNumId w:val="2"/>
  </w:num>
  <w:num w:numId="12">
    <w:abstractNumId w:val="10"/>
  </w:num>
  <w:num w:numId="13">
    <w:abstractNumId w:val="8"/>
  </w:num>
  <w:num w:numId="14">
    <w:abstractNumId w:val="9"/>
  </w:num>
  <w:num w:numId="15">
    <w:abstractNumId w:val="1"/>
  </w:num>
  <w:num w:numId="16">
    <w:abstractNumId w:val="3"/>
  </w:num>
  <w:num w:numId="17">
    <w:abstractNumId w:val="9"/>
  </w:num>
  <w:num w:numId="18">
    <w:abstractNumId w:val="5"/>
  </w:num>
  <w:num w:numId="1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D6968"/>
    <w:rsid w:val="000E6891"/>
    <w:rsid w:val="000F5932"/>
    <w:rsid w:val="001162E3"/>
    <w:rsid w:val="001201E4"/>
    <w:rsid w:val="001235FA"/>
    <w:rsid w:val="001357C9"/>
    <w:rsid w:val="001566F2"/>
    <w:rsid w:val="0017045F"/>
    <w:rsid w:val="001714F0"/>
    <w:rsid w:val="001978C4"/>
    <w:rsid w:val="001B2301"/>
    <w:rsid w:val="001E3CA3"/>
    <w:rsid w:val="001F2B16"/>
    <w:rsid w:val="00230621"/>
    <w:rsid w:val="00235450"/>
    <w:rsid w:val="00275D5E"/>
    <w:rsid w:val="00294125"/>
    <w:rsid w:val="002E16E7"/>
    <w:rsid w:val="002E3705"/>
    <w:rsid w:val="002E5D89"/>
    <w:rsid w:val="002F4E11"/>
    <w:rsid w:val="003365A2"/>
    <w:rsid w:val="00372F45"/>
    <w:rsid w:val="00375061"/>
    <w:rsid w:val="00377808"/>
    <w:rsid w:val="00377FFC"/>
    <w:rsid w:val="003B2EB4"/>
    <w:rsid w:val="003C1D02"/>
    <w:rsid w:val="003D4E0B"/>
    <w:rsid w:val="003F2BD9"/>
    <w:rsid w:val="003F6230"/>
    <w:rsid w:val="00411BE9"/>
    <w:rsid w:val="00424EB5"/>
    <w:rsid w:val="00430916"/>
    <w:rsid w:val="0046077F"/>
    <w:rsid w:val="00465755"/>
    <w:rsid w:val="004750A7"/>
    <w:rsid w:val="00492175"/>
    <w:rsid w:val="004944EE"/>
    <w:rsid w:val="004B05BB"/>
    <w:rsid w:val="004B3C9A"/>
    <w:rsid w:val="004F463D"/>
    <w:rsid w:val="00503091"/>
    <w:rsid w:val="00510ED3"/>
    <w:rsid w:val="00512916"/>
    <w:rsid w:val="00531C8C"/>
    <w:rsid w:val="00543D26"/>
    <w:rsid w:val="00564CD3"/>
    <w:rsid w:val="00573834"/>
    <w:rsid w:val="00584A10"/>
    <w:rsid w:val="00590890"/>
    <w:rsid w:val="00594C24"/>
    <w:rsid w:val="00597ED1"/>
    <w:rsid w:val="005A04AE"/>
    <w:rsid w:val="005B1D35"/>
    <w:rsid w:val="005B3CA6"/>
    <w:rsid w:val="005B4650"/>
    <w:rsid w:val="005B7ADF"/>
    <w:rsid w:val="0062626B"/>
    <w:rsid w:val="00626EDA"/>
    <w:rsid w:val="00671FE5"/>
    <w:rsid w:val="00680CD2"/>
    <w:rsid w:val="006F569D"/>
    <w:rsid w:val="006F7E8A"/>
    <w:rsid w:val="007070A1"/>
    <w:rsid w:val="00715DD1"/>
    <w:rsid w:val="007239F8"/>
    <w:rsid w:val="0072620F"/>
    <w:rsid w:val="00735B7D"/>
    <w:rsid w:val="00740AC8"/>
    <w:rsid w:val="00785BEE"/>
    <w:rsid w:val="007A03B3"/>
    <w:rsid w:val="007A7E05"/>
    <w:rsid w:val="007C5AC9"/>
    <w:rsid w:val="007D268D"/>
    <w:rsid w:val="007D32D4"/>
    <w:rsid w:val="007E217D"/>
    <w:rsid w:val="007E6128"/>
    <w:rsid w:val="007F2F4C"/>
    <w:rsid w:val="007F788B"/>
    <w:rsid w:val="00805A94"/>
    <w:rsid w:val="0080784C"/>
    <w:rsid w:val="008116A6"/>
    <w:rsid w:val="008472C3"/>
    <w:rsid w:val="00866E39"/>
    <w:rsid w:val="00874C73"/>
    <w:rsid w:val="00877394"/>
    <w:rsid w:val="00887DB6"/>
    <w:rsid w:val="00890C70"/>
    <w:rsid w:val="008941E7"/>
    <w:rsid w:val="008A724E"/>
    <w:rsid w:val="008C1253"/>
    <w:rsid w:val="008F2ECD"/>
    <w:rsid w:val="008F744A"/>
    <w:rsid w:val="009122BB"/>
    <w:rsid w:val="0099114F"/>
    <w:rsid w:val="009A267F"/>
    <w:rsid w:val="009A448F"/>
    <w:rsid w:val="009B1F2D"/>
    <w:rsid w:val="009D0B68"/>
    <w:rsid w:val="009D1474"/>
    <w:rsid w:val="009E331F"/>
    <w:rsid w:val="009F66A8"/>
    <w:rsid w:val="00A466EE"/>
    <w:rsid w:val="00A477BB"/>
    <w:rsid w:val="00A532B3"/>
    <w:rsid w:val="00A62B49"/>
    <w:rsid w:val="00A80AA7"/>
    <w:rsid w:val="00A91D2D"/>
    <w:rsid w:val="00AA6E73"/>
    <w:rsid w:val="00AD3666"/>
    <w:rsid w:val="00B23D3D"/>
    <w:rsid w:val="00B4263C"/>
    <w:rsid w:val="00B5559F"/>
    <w:rsid w:val="00B613DC"/>
    <w:rsid w:val="00B6679E"/>
    <w:rsid w:val="00B66F6B"/>
    <w:rsid w:val="00B81BD0"/>
    <w:rsid w:val="00B846C2"/>
    <w:rsid w:val="00B95F60"/>
    <w:rsid w:val="00BE3E54"/>
    <w:rsid w:val="00C31397"/>
    <w:rsid w:val="00C4589F"/>
    <w:rsid w:val="00C4731F"/>
    <w:rsid w:val="00C50EDC"/>
    <w:rsid w:val="00C51C6A"/>
    <w:rsid w:val="00C8314B"/>
    <w:rsid w:val="00C91F46"/>
    <w:rsid w:val="00CC51B6"/>
    <w:rsid w:val="00CC563E"/>
    <w:rsid w:val="00CD23C4"/>
    <w:rsid w:val="00CD2BC6"/>
    <w:rsid w:val="00CE5BBF"/>
    <w:rsid w:val="00CF553F"/>
    <w:rsid w:val="00D11C7E"/>
    <w:rsid w:val="00D44078"/>
    <w:rsid w:val="00D508B4"/>
    <w:rsid w:val="00D86752"/>
    <w:rsid w:val="00D95FA0"/>
    <w:rsid w:val="00DA43DE"/>
    <w:rsid w:val="00DA5725"/>
    <w:rsid w:val="00DA7F11"/>
    <w:rsid w:val="00DC28D6"/>
    <w:rsid w:val="00DC4C0F"/>
    <w:rsid w:val="00DC5FAC"/>
    <w:rsid w:val="00DF66B4"/>
    <w:rsid w:val="00E00085"/>
    <w:rsid w:val="00E24FDF"/>
    <w:rsid w:val="00E3210F"/>
    <w:rsid w:val="00E36879"/>
    <w:rsid w:val="00E606E8"/>
    <w:rsid w:val="00E647DF"/>
    <w:rsid w:val="00E763E4"/>
    <w:rsid w:val="00E82606"/>
    <w:rsid w:val="00E9136B"/>
    <w:rsid w:val="00EB1575"/>
    <w:rsid w:val="00EC6653"/>
    <w:rsid w:val="00EF22F0"/>
    <w:rsid w:val="00EF631F"/>
    <w:rsid w:val="00F011DE"/>
    <w:rsid w:val="00F018C1"/>
    <w:rsid w:val="00F02A4E"/>
    <w:rsid w:val="00F06022"/>
    <w:rsid w:val="00F078E9"/>
    <w:rsid w:val="00F139E0"/>
    <w:rsid w:val="00F4524C"/>
    <w:rsid w:val="00F519DC"/>
    <w:rsid w:val="00F82220"/>
    <w:rsid w:val="00F84228"/>
    <w:rsid w:val="00F9051A"/>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323CAC83"/>
  <w15:chartTrackingRefBased/>
  <w15:docId w15:val="{CD0561CB-40C1-6644-B6B0-CCE6FAF01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424EB5"/>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Revision">
    <w:name w:val="Revision"/>
    <w:hidden/>
    <w:uiPriority w:val="99"/>
    <w:semiHidden/>
    <w:rsid w:val="00594C24"/>
    <w:rPr>
      <w:rFonts w:eastAsia="MS Mincho"/>
      <w:szCs w:val="24"/>
      <w:lang w:val="en-US" w:eastAsia="en-US"/>
    </w:rPr>
  </w:style>
  <w:style w:type="character" w:customStyle="1" w:styleId="Heading4Char">
    <w:name w:val="Heading 4 Char"/>
    <w:basedOn w:val="DefaultParagraphFont"/>
    <w:link w:val="Heading4"/>
    <w:uiPriority w:val="9"/>
    <w:semiHidden/>
    <w:rsid w:val="00424EB5"/>
    <w:rPr>
      <w:rFonts w:asciiTheme="majorHAnsi" w:eastAsiaTheme="majorEastAsia" w:hAnsiTheme="majorHAnsi" w:cstheme="majorBidi"/>
      <w:i/>
      <w:iCs/>
      <w:color w:val="0F4761" w:themeColor="accent1" w:themeShade="BF"/>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209416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equality-act-2010-advice-for-school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egislation.gov.uk/uksi/2011/2260/contents/made" TargetMode="External"/><Relationship Id="rId4" Type="http://schemas.openxmlformats.org/officeDocument/2006/relationships/settings" Target="settings.xml"/><Relationship Id="rId9" Type="http://schemas.openxmlformats.org/officeDocument/2006/relationships/hyperlink" Target="http://www.legislation.gov.uk/ukpga/2010/15/contents"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C520C57E-CDAE-4B0B-8CCC-3B3CCAE8F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1638</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10954</CharactersWithSpaces>
  <SharedDoc>false</SharedDoc>
  <HLinks>
    <vt:vector size="96" baseType="variant">
      <vt:variant>
        <vt:i4>3080319</vt:i4>
      </vt:variant>
      <vt:variant>
        <vt:i4>72</vt:i4>
      </vt:variant>
      <vt:variant>
        <vt:i4>0</vt:i4>
      </vt:variant>
      <vt:variant>
        <vt:i4>5</vt:i4>
      </vt:variant>
      <vt:variant>
        <vt:lpwstr>https://www.gov.uk/government/publications/equality-act-2010-advice-for-schools</vt:lpwstr>
      </vt:variant>
      <vt:variant>
        <vt:lpwstr/>
      </vt:variant>
      <vt:variant>
        <vt:i4>6619171</vt:i4>
      </vt:variant>
      <vt:variant>
        <vt:i4>69</vt:i4>
      </vt:variant>
      <vt:variant>
        <vt:i4>0</vt:i4>
      </vt:variant>
      <vt:variant>
        <vt:i4>5</vt:i4>
      </vt:variant>
      <vt:variant>
        <vt:lpwstr>http://www.legislation.gov.uk/uksi/2011/2260/contents/made</vt:lpwstr>
      </vt:variant>
      <vt:variant>
        <vt:lpwstr/>
      </vt:variant>
      <vt:variant>
        <vt:i4>4522062</vt:i4>
      </vt:variant>
      <vt:variant>
        <vt:i4>66</vt:i4>
      </vt:variant>
      <vt:variant>
        <vt:i4>0</vt:i4>
      </vt:variant>
      <vt:variant>
        <vt:i4>5</vt:i4>
      </vt:variant>
      <vt:variant>
        <vt:lpwstr>http://www.legislation.gov.uk/ukpga/2010/15/contents</vt:lpwstr>
      </vt:variant>
      <vt:variant>
        <vt:lpwstr/>
      </vt:variant>
      <vt:variant>
        <vt:i4>1900594</vt:i4>
      </vt:variant>
      <vt:variant>
        <vt:i4>59</vt:i4>
      </vt:variant>
      <vt:variant>
        <vt:i4>0</vt:i4>
      </vt:variant>
      <vt:variant>
        <vt:i4>5</vt:i4>
      </vt:variant>
      <vt:variant>
        <vt:lpwstr/>
      </vt:variant>
      <vt:variant>
        <vt:lpwstr>_Toc154136487</vt:lpwstr>
      </vt:variant>
      <vt:variant>
        <vt:i4>1900594</vt:i4>
      </vt:variant>
      <vt:variant>
        <vt:i4>53</vt:i4>
      </vt:variant>
      <vt:variant>
        <vt:i4>0</vt:i4>
      </vt:variant>
      <vt:variant>
        <vt:i4>5</vt:i4>
      </vt:variant>
      <vt:variant>
        <vt:lpwstr/>
      </vt:variant>
      <vt:variant>
        <vt:lpwstr>_Toc154136486</vt:lpwstr>
      </vt:variant>
      <vt:variant>
        <vt:i4>1900594</vt:i4>
      </vt:variant>
      <vt:variant>
        <vt:i4>47</vt:i4>
      </vt:variant>
      <vt:variant>
        <vt:i4>0</vt:i4>
      </vt:variant>
      <vt:variant>
        <vt:i4>5</vt:i4>
      </vt:variant>
      <vt:variant>
        <vt:lpwstr/>
      </vt:variant>
      <vt:variant>
        <vt:lpwstr>_Toc154136485</vt:lpwstr>
      </vt:variant>
      <vt:variant>
        <vt:i4>1900594</vt:i4>
      </vt:variant>
      <vt:variant>
        <vt:i4>41</vt:i4>
      </vt:variant>
      <vt:variant>
        <vt:i4>0</vt:i4>
      </vt:variant>
      <vt:variant>
        <vt:i4>5</vt:i4>
      </vt:variant>
      <vt:variant>
        <vt:lpwstr/>
      </vt:variant>
      <vt:variant>
        <vt:lpwstr>_Toc154136484</vt:lpwstr>
      </vt:variant>
      <vt:variant>
        <vt:i4>1900594</vt:i4>
      </vt:variant>
      <vt:variant>
        <vt:i4>35</vt:i4>
      </vt:variant>
      <vt:variant>
        <vt:i4>0</vt:i4>
      </vt:variant>
      <vt:variant>
        <vt:i4>5</vt:i4>
      </vt:variant>
      <vt:variant>
        <vt:lpwstr/>
      </vt:variant>
      <vt:variant>
        <vt:lpwstr>_Toc154136483</vt:lpwstr>
      </vt:variant>
      <vt:variant>
        <vt:i4>1900594</vt:i4>
      </vt:variant>
      <vt:variant>
        <vt:i4>29</vt:i4>
      </vt:variant>
      <vt:variant>
        <vt:i4>0</vt:i4>
      </vt:variant>
      <vt:variant>
        <vt:i4>5</vt:i4>
      </vt:variant>
      <vt:variant>
        <vt:lpwstr/>
      </vt:variant>
      <vt:variant>
        <vt:lpwstr>_Toc154136482</vt:lpwstr>
      </vt:variant>
      <vt:variant>
        <vt:i4>1900594</vt:i4>
      </vt:variant>
      <vt:variant>
        <vt:i4>23</vt:i4>
      </vt:variant>
      <vt:variant>
        <vt:i4>0</vt:i4>
      </vt:variant>
      <vt:variant>
        <vt:i4>5</vt:i4>
      </vt:variant>
      <vt:variant>
        <vt:lpwstr/>
      </vt:variant>
      <vt:variant>
        <vt:lpwstr>_Toc154136481</vt:lpwstr>
      </vt:variant>
      <vt:variant>
        <vt:i4>1900594</vt:i4>
      </vt:variant>
      <vt:variant>
        <vt:i4>17</vt:i4>
      </vt:variant>
      <vt:variant>
        <vt:i4>0</vt:i4>
      </vt:variant>
      <vt:variant>
        <vt:i4>5</vt:i4>
      </vt:variant>
      <vt:variant>
        <vt:lpwstr/>
      </vt:variant>
      <vt:variant>
        <vt:lpwstr>_Toc154136480</vt:lpwstr>
      </vt:variant>
      <vt:variant>
        <vt:i4>1179698</vt:i4>
      </vt:variant>
      <vt:variant>
        <vt:i4>11</vt:i4>
      </vt:variant>
      <vt:variant>
        <vt:i4>0</vt:i4>
      </vt:variant>
      <vt:variant>
        <vt:i4>5</vt:i4>
      </vt:variant>
      <vt:variant>
        <vt:lpwstr/>
      </vt:variant>
      <vt:variant>
        <vt:lpwstr>_Toc154136479</vt:lpwstr>
      </vt:variant>
      <vt:variant>
        <vt:i4>1179698</vt:i4>
      </vt:variant>
      <vt:variant>
        <vt:i4>5</vt:i4>
      </vt:variant>
      <vt:variant>
        <vt:i4>0</vt:i4>
      </vt:variant>
      <vt:variant>
        <vt:i4>5</vt:i4>
      </vt:variant>
      <vt:variant>
        <vt:lpwstr/>
      </vt:variant>
      <vt:variant>
        <vt:lpwstr>_Toc154136478</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Jeanette Murphy</cp:lastModifiedBy>
  <cp:revision>2</cp:revision>
  <cp:lastPrinted>2018-10-02T14:43:00Z</cp:lastPrinted>
  <dcterms:created xsi:type="dcterms:W3CDTF">2025-12-01T13:50:00Z</dcterms:created>
  <dcterms:modified xsi:type="dcterms:W3CDTF">2025-12-01T13:50:00Z</dcterms:modified>
</cp:coreProperties>
</file>